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60"/>
        <w:jc w:val="center"/>
      </w:pPr>
      <w:r>
        <w:rPr>
          <w:rFonts w:ascii="Arial" w:hAnsi="Arial"/>
          <w:b/>
          <w:i w:val="0"/>
          <w:color w:val="17365D"/>
          <w:sz w:val="26"/>
        </w:rPr>
        <w:t>[HOSPITAL / HEALTH AUTHORITY NAME]</w:t>
      </w:r>
    </w:p>
    <w:p>
      <w:pPr>
        <w:spacing w:after="120"/>
        <w:jc w:val="center"/>
      </w:pPr>
      <w:r>
        <w:rPr>
          <w:rFonts w:ascii="Arial" w:hAnsi="Arial"/>
          <w:b/>
          <w:i w:val="0"/>
          <w:color w:val="17365D"/>
          <w:sz w:val="34"/>
        </w:rPr>
        <w:t>OBSTETRIC AND POSTPARTUM EMERGENCIES PATHWAY</w:t>
      </w:r>
    </w:p>
    <w:p>
      <w:pPr>
        <w:spacing w:after="140"/>
        <w:jc w:val="center"/>
      </w:pPr>
      <w:r>
        <w:rPr>
          <w:rFonts w:ascii="Arial" w:hAnsi="Arial"/>
          <w:b/>
          <w:i w:val="0"/>
          <w:color w:val="1F4E79"/>
          <w:sz w:val="21"/>
        </w:rPr>
        <w:t>Protocol 38: Rapid Maternal Stabilization, Fetal Assessment, Emergency Birth, Haemorrhage and Hypertension Control, Sepsis and Thromboembolism Treatment, Transfer, and Safe Disposition</w:t>
      </w:r>
    </w:p>
    <w:p>
      <w:pPr>
        <w:spacing w:after="160"/>
        <w:jc w:val="center"/>
      </w:pPr>
      <w:r>
        <w:rPr>
          <w:rFonts w:ascii="Arial" w:hAnsi="Arial"/>
          <w:b/>
          <w:i w:val="0"/>
          <w:color w:val="17365D"/>
          <w:sz w:val="16"/>
        </w:rPr>
        <w:t>DRAFT FOR EMERGENCY MEDICINE, OBSTETRICS AND GYNAECOLOGY, MIDWIFERY, ANAESTHESIA / CRITICAL CARE, NEONATOLOGY / PAEDIATRICS, CARDIOLOGY, HAEMATOLOGY / TRANSFUSION, RADIOLOGY, LABORATORY, PHARMACY, MENTAL HEALTH, NURSING, AND TRANSFER SERVICES</w:t>
      </w:r>
    </w:p>
    <w:p>
      <w:pPr>
        <w:spacing w:after="100"/>
      </w:pPr>
      <w:r>
        <w:rPr>
          <w:rFonts w:ascii="Arial" w:hAnsi="Arial"/>
          <w:b/>
          <w:sz w:val="18"/>
        </w:rPr>
        <w:t xml:space="preserve">STATUS: </w:t>
      </w:r>
      <w:r>
        <w:rPr>
          <w:rFonts w:ascii="Arial" w:hAnsi="Arial"/>
          <w:sz w:val="18"/>
        </w:rPr>
        <w:t>This is a draft clinical-governance document. It must be adapted to local obstetric, midwifery, anaesthesia, neonatal, critical-care, blood-bank, operating-theatre, imaging, laboratory, pharmacy, mental-health, safeguarding and inter-island / tertiary-transfer capability. Drug concentrations, maternal and fetal viability thresholds, emergency-delivery procedures, uterotonic and antihypertensive regimens, massive-haemorrhage ratios, neonatal resuscitation, RhD prophylaxis, transfer criteria and scope of practice require local approval before implementation.</w:t>
      </w:r>
    </w:p>
    <w:tbl>
      <w:tblPr>
        <w:tblStyle w:val="TableGrid"/>
        <w:tblW w:type="auto" w:w="0"/>
        <w:jc w:val="center"/>
        <w:tblLook w:firstColumn="1" w:firstRow="1" w:lastColumn="0" w:lastRow="0" w:noHBand="0" w:noVBand="1" w:val="04A0"/>
      </w:tblPr>
      <w:tblGrid>
        <w:gridCol w:w="10454"/>
      </w:tblGrid>
      <w:tr>
        <w:trPr>
          <w:cantSplit/>
        </w:trPr>
        <w:tc>
          <w:tcPr>
            <w:tcW w:type="dxa" w:w="10454"/>
            <w:shd w:fill="FCE4D6"/>
            <w:tcMar>
              <w:top w:w="100" w:type="dxa"/>
              <w:start w:w="100" w:type="dxa"/>
              <w:bottom w:w="100" w:type="dxa"/>
              <w:end w:w="100" w:type="dxa"/>
            </w:tcMar>
          </w:tcPr>
          <w:p>
            <w:r/>
            <w:r>
              <w:rPr>
                <w:rFonts w:ascii="Arial" w:hAnsi="Arial"/>
                <w:b/>
                <w:color w:val="C00000"/>
                <w:sz w:val="18"/>
              </w:rPr>
              <w:t>MATERNAL-FIRST RULE: Pregnancy changes priorities but does not replace ABCDE. Stabilize the pregnant or postpartum patient first, call obstetric and anaesthetic help early, and assess the fetus in parallel once maternal resuscitation is underway. Do not delay haemorrhage control, magnesium sulfate, treatment of severe hypertension, antibiotics, imaging, blood products, operative source control or resuscitative delivery because of concern about fetal exposure. In maternal cardiac arrest with a uterus at or above the umbilicus, begin preparation for resuscitative delivery at arrest recognition and aim to complete delivery by 5 minutes if there is no return of spontaneous circulation.</w:t>
            </w:r>
          </w:p>
        </w:tc>
      </w:tr>
    </w:tbl>
    <w:p>
      <w:pPr>
        <w:spacing w:after="0"/>
      </w:pP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5112"/>
            <w:shd w:fill="17365D"/>
            <w:tcMar>
              <w:top w:w="60" w:type="dxa"/>
              <w:start w:w="70" w:type="dxa"/>
              <w:bottom w:w="60" w:type="dxa"/>
              <w:end w:w="70" w:type="dxa"/>
            </w:tcMar>
            <w:vAlign w:val="center"/>
          </w:tcPr>
          <w:p>
            <w:r/>
            <w:r>
              <w:rPr>
                <w:rFonts w:ascii="Arial" w:hAnsi="Arial"/>
                <w:b/>
                <w:color w:val="FFFFFF"/>
                <w:sz w:val="16"/>
              </w:rPr>
              <w:t>Document control</w:t>
            </w:r>
          </w:p>
        </w:tc>
        <w:tc>
          <w:tcPr>
            <w:tcW w:type="dxa" w:w="5112"/>
            <w:shd w:fill="17365D"/>
            <w:tcMar>
              <w:top w:w="60" w:type="dxa"/>
              <w:start w:w="70" w:type="dxa"/>
              <w:bottom w:w="60" w:type="dxa"/>
              <w:end w:w="70" w:type="dxa"/>
            </w:tcMar>
            <w:vAlign w:val="center"/>
          </w:tcPr>
          <w:p>
            <w:r/>
            <w:r>
              <w:rPr>
                <w:rFonts w:ascii="Arial" w:hAnsi="Arial"/>
                <w:b/>
                <w:color w:val="FFFFFF"/>
                <w:sz w:val="16"/>
              </w:rPr>
              <w:t>Details</w:t>
            </w:r>
          </w:p>
        </w:tc>
      </w:tr>
      <w:tr>
        <w:trPr>
          <w:cantSplit/>
        </w:trPr>
        <w:tc>
          <w:tcPr>
            <w:tcW w:type="dxa" w:w="5112"/>
            <w:tcMar>
              <w:top w:w="60" w:type="dxa"/>
              <w:start w:w="70" w:type="dxa"/>
              <w:bottom w:w="60" w:type="dxa"/>
              <w:end w:w="70" w:type="dxa"/>
            </w:tcMar>
            <w:vAlign w:val="top"/>
          </w:tcPr>
          <w:p>
            <w:r/>
            <w:r>
              <w:rPr>
                <w:rFonts w:ascii="Arial" w:hAnsi="Arial"/>
                <w:sz w:val="16"/>
              </w:rPr>
              <w:t>Document owner</w:t>
            </w:r>
          </w:p>
        </w:tc>
        <w:tc>
          <w:tcPr>
            <w:tcW w:type="dxa" w:w="5112"/>
            <w:tcMar>
              <w:top w:w="60" w:type="dxa"/>
              <w:start w:w="70" w:type="dxa"/>
              <w:bottom w:w="60" w:type="dxa"/>
              <w:end w:w="70" w:type="dxa"/>
            </w:tcMar>
            <w:vAlign w:val="top"/>
          </w:tcPr>
          <w:p>
            <w:r/>
            <w:r>
              <w:rPr>
                <w:rFonts w:ascii="Arial" w:hAnsi="Arial"/>
                <w:sz w:val="16"/>
              </w:rPr>
              <w:t>Emergency Department / Medical Services Directorate / Nursing Services / Clinical Governance</w:t>
            </w:r>
          </w:p>
        </w:tc>
      </w:tr>
      <w:tr>
        <w:trPr>
          <w:cantSplit/>
        </w:trPr>
        <w:tc>
          <w:tcPr>
            <w:tcW w:type="dxa" w:w="5112"/>
            <w:tcMar>
              <w:top w:w="60" w:type="dxa"/>
              <w:start w:w="70" w:type="dxa"/>
              <w:bottom w:w="60" w:type="dxa"/>
              <w:end w:w="70" w:type="dxa"/>
            </w:tcMar>
            <w:vAlign w:val="top"/>
          </w:tcPr>
          <w:p>
            <w:r/>
            <w:r>
              <w:rPr>
                <w:rFonts w:ascii="Arial" w:hAnsi="Arial"/>
                <w:sz w:val="16"/>
              </w:rPr>
              <w:t>Clinical leads</w:t>
            </w:r>
          </w:p>
        </w:tc>
        <w:tc>
          <w:tcPr>
            <w:tcW w:type="dxa" w:w="5112"/>
            <w:tcMar>
              <w:top w:w="60" w:type="dxa"/>
              <w:start w:w="70" w:type="dxa"/>
              <w:bottom w:w="60" w:type="dxa"/>
              <w:end w:w="70" w:type="dxa"/>
            </w:tcMar>
            <w:vAlign w:val="top"/>
          </w:tcPr>
          <w:p>
            <w:r/>
            <w:r>
              <w:rPr>
                <w:rFonts w:ascii="Arial" w:hAnsi="Arial"/>
                <w:sz w:val="16"/>
              </w:rPr>
              <w:t>Emergency Medicine; Obstetrics and Gynaecology; Midwifery; Anaesthesia / Critical Care; Neonatology / Paediatrics; Haematology / Transfusion; Cardiology; Radiology; Pharmacy</w:t>
            </w:r>
          </w:p>
        </w:tc>
      </w:tr>
      <w:tr>
        <w:trPr>
          <w:cantSplit/>
        </w:trPr>
        <w:tc>
          <w:tcPr>
            <w:tcW w:type="dxa" w:w="5112"/>
            <w:tcMar>
              <w:top w:w="60" w:type="dxa"/>
              <w:start w:w="70" w:type="dxa"/>
              <w:bottom w:w="60" w:type="dxa"/>
              <w:end w:w="70" w:type="dxa"/>
            </w:tcMar>
            <w:vAlign w:val="top"/>
          </w:tcPr>
          <w:p>
            <w:r/>
            <w:r>
              <w:rPr>
                <w:rFonts w:ascii="Arial" w:hAnsi="Arial"/>
                <w:sz w:val="16"/>
              </w:rPr>
              <w:t>Applies to</w:t>
            </w:r>
          </w:p>
        </w:tc>
        <w:tc>
          <w:tcPr>
            <w:tcW w:type="dxa" w:w="5112"/>
            <w:tcMar>
              <w:top w:w="60" w:type="dxa"/>
              <w:start w:w="70" w:type="dxa"/>
              <w:bottom w:w="60" w:type="dxa"/>
              <w:end w:w="70" w:type="dxa"/>
            </w:tcMar>
            <w:vAlign w:val="top"/>
          </w:tcPr>
          <w:p>
            <w:r/>
            <w:r>
              <w:rPr>
                <w:rFonts w:ascii="Arial" w:hAnsi="Arial"/>
                <w:sz w:val="16"/>
              </w:rPr>
              <w:t>Pregnant patients at any gestation, patients in labour or immediately after birth, and postpartum patients with pregnancy-related emergencies, including those presenting to non-obstetric areas</w:t>
            </w:r>
          </w:p>
        </w:tc>
      </w:tr>
      <w:tr>
        <w:trPr>
          <w:cantSplit/>
        </w:trPr>
        <w:tc>
          <w:tcPr>
            <w:tcW w:type="dxa" w:w="5112"/>
            <w:tcMar>
              <w:top w:w="60" w:type="dxa"/>
              <w:start w:w="70" w:type="dxa"/>
              <w:bottom w:w="60" w:type="dxa"/>
              <w:end w:w="70" w:type="dxa"/>
            </w:tcMar>
            <w:vAlign w:val="top"/>
          </w:tcPr>
          <w:p>
            <w:r/>
            <w:r>
              <w:rPr>
                <w:rFonts w:ascii="Arial" w:hAnsi="Arial"/>
                <w:sz w:val="16"/>
              </w:rPr>
              <w:t>Interfaces</w:t>
            </w:r>
          </w:p>
        </w:tc>
        <w:tc>
          <w:tcPr>
            <w:tcW w:type="dxa" w:w="5112"/>
            <w:tcMar>
              <w:top w:w="60" w:type="dxa"/>
              <w:start w:w="70" w:type="dxa"/>
              <w:bottom w:w="60" w:type="dxa"/>
              <w:end w:w="70" w:type="dxa"/>
            </w:tcMar>
            <w:vAlign w:val="top"/>
          </w:tcPr>
          <w:p>
            <w:r/>
            <w:r>
              <w:rPr>
                <w:rFonts w:ascii="Arial" w:hAnsi="Arial"/>
                <w:sz w:val="16"/>
              </w:rPr>
              <w:t>Protocol 3 Sepsis / Shock; Protocol 13 Chest Pain; Protocol 15 Shortness of Breath; Protocol 17 Altered Mental Status; Protocol 19 Seizures; Protocol 20 Headache / Intracranial Emergency; Protocol 23 Severe Hypertension; Protocol 25 GI Bleeding; Protocol 29 Poisoning; Protocol 31 Major Trauma; Protocol 39 Acute Gynaecological Emergencies; Protocol 41 Neonatal Emergencies; Protocol 42 Mental-Health Crisis; Protocol 48 Airway; Protocol 49 Major Haemorrhage; local obstetric, neonatal, transfusion, safeguarding and transfer policies</w:t>
            </w:r>
          </w:p>
        </w:tc>
      </w:tr>
      <w:tr>
        <w:trPr>
          <w:cantSplit/>
        </w:trPr>
        <w:tc>
          <w:tcPr>
            <w:tcW w:type="dxa" w:w="5112"/>
            <w:tcMar>
              <w:top w:w="60" w:type="dxa"/>
              <w:start w:w="70" w:type="dxa"/>
              <w:bottom w:w="60" w:type="dxa"/>
              <w:end w:w="70" w:type="dxa"/>
            </w:tcMar>
            <w:vAlign w:val="top"/>
          </w:tcPr>
          <w:p>
            <w:r/>
            <w:r>
              <w:rPr>
                <w:rFonts w:ascii="Arial" w:hAnsi="Arial"/>
                <w:sz w:val="16"/>
              </w:rPr>
              <w:t>Version / status</w:t>
            </w:r>
          </w:p>
        </w:tc>
        <w:tc>
          <w:tcPr>
            <w:tcW w:type="dxa" w:w="5112"/>
            <w:tcMar>
              <w:top w:w="60" w:type="dxa"/>
              <w:start w:w="70" w:type="dxa"/>
              <w:bottom w:w="60" w:type="dxa"/>
              <w:end w:w="70" w:type="dxa"/>
            </w:tcMar>
            <w:vAlign w:val="top"/>
          </w:tcPr>
          <w:p>
            <w:r/>
            <w:r>
              <w:rPr>
                <w:rFonts w:ascii="Arial" w:hAnsi="Arial"/>
                <w:sz w:val="16"/>
              </w:rPr>
              <w:t>Draft 1.0 for local multidisciplinary validation</w:t>
            </w:r>
          </w:p>
        </w:tc>
      </w:tr>
      <w:tr>
        <w:trPr>
          <w:cantSplit/>
        </w:trPr>
        <w:tc>
          <w:tcPr>
            <w:tcW w:type="dxa" w:w="5112"/>
            <w:tcMar>
              <w:top w:w="60" w:type="dxa"/>
              <w:start w:w="70" w:type="dxa"/>
              <w:bottom w:w="60" w:type="dxa"/>
              <w:end w:w="70" w:type="dxa"/>
            </w:tcMar>
            <w:vAlign w:val="top"/>
          </w:tcPr>
          <w:p>
            <w:r/>
            <w:r>
              <w:rPr>
                <w:rFonts w:ascii="Arial" w:hAnsi="Arial"/>
                <w:sz w:val="16"/>
              </w:rPr>
              <w:t>Review cycle</w:t>
            </w:r>
          </w:p>
        </w:tc>
        <w:tc>
          <w:tcPr>
            <w:tcW w:type="dxa" w:w="5112"/>
            <w:tcMar>
              <w:top w:w="60" w:type="dxa"/>
              <w:start w:w="70" w:type="dxa"/>
              <w:bottom w:w="60" w:type="dxa"/>
              <w:end w:w="70" w:type="dxa"/>
            </w:tcMar>
            <w:vAlign w:val="top"/>
          </w:tcPr>
          <w:p>
            <w:r/>
            <w:r>
              <w:rPr>
                <w:rFonts w:ascii="Arial" w:hAnsi="Arial"/>
                <w:sz w:val="16"/>
              </w:rPr>
              <w:t>After any maternal or neonatal death, severe maternal morbidity, unplanned emergency birth, major haemorrhage, eclampsia, cardiac arrest, transfer failure, medication incident, guideline update, service change, or at least every 2 years</w:t>
            </w:r>
          </w:p>
        </w:tc>
      </w:tr>
      <w:tr>
        <w:trPr>
          <w:cantSplit/>
        </w:trPr>
        <w:tc>
          <w:tcPr>
            <w:tcW w:type="dxa" w:w="5112"/>
            <w:tcMar>
              <w:top w:w="60" w:type="dxa"/>
              <w:start w:w="70" w:type="dxa"/>
              <w:bottom w:w="60" w:type="dxa"/>
              <w:end w:w="70" w:type="dxa"/>
            </w:tcMar>
            <w:vAlign w:val="top"/>
          </w:tcPr>
          <w:p>
            <w:r/>
            <w:r>
              <w:rPr>
                <w:rFonts w:ascii="Arial" w:hAnsi="Arial"/>
                <w:sz w:val="16"/>
              </w:rPr>
              <w:t>Required approval</w:t>
            </w:r>
          </w:p>
        </w:tc>
        <w:tc>
          <w:tcPr>
            <w:tcW w:type="dxa" w:w="5112"/>
            <w:tcMar>
              <w:top w:w="60" w:type="dxa"/>
              <w:start w:w="70" w:type="dxa"/>
              <w:bottom w:w="60" w:type="dxa"/>
              <w:end w:w="70" w:type="dxa"/>
            </w:tcMar>
            <w:vAlign w:val="top"/>
          </w:tcPr>
          <w:p>
            <w:r/>
            <w:r>
              <w:rPr>
                <w:rFonts w:ascii="Arial" w:hAnsi="Arial"/>
                <w:sz w:val="16"/>
              </w:rPr>
              <w:t>Emergency Department; Obstetrics; Midwifery; Anaesthesia / ICU; Neonatology / Paediatrics; Blood Bank; Radiology; Laboratory; Pharmacy; Mental Health; Nursing; Clinical Governance</w:t>
            </w:r>
          </w:p>
        </w:tc>
      </w:tr>
    </w:tbl>
    <w:p>
      <w:pPr>
        <w:spacing w:after="0"/>
      </w:pPr>
    </w:p>
    <w:p>
      <w:pPr>
        <w:pStyle w:val="Heading1"/>
        <w:keepNext/>
      </w:pPr>
      <w:r>
        <w:t>1. Purpose</w:t>
      </w:r>
    </w:p>
    <w:p>
      <w:r>
        <w:rPr>
          <w:rFonts w:ascii="Arial" w:hAnsi="Arial"/>
          <w:b w:val="0"/>
          <w:i w:val="0"/>
        </w:rPr>
        <w:t>To provide a standardized emergency-department pathway for rapid recognition, maternal stabilization, fetal assessment, emergency birth, control of obstetric haemorrhage and severe hypertension, treatment of eclampsia, sepsis, thromboembolism and cardiopulmonary emergencies, and safe transfer or disposition while protecting dignity, informed decision-making, newborn care and family support.</w:t>
      </w:r>
    </w:p>
    <w:p>
      <w:pPr>
        <w:pStyle w:val="Heading1"/>
        <w:keepNext/>
      </w:pPr>
      <w:r>
        <w:t>2. Scope</w:t>
      </w:r>
    </w:p>
    <w:p>
      <w:r>
        <w:rPr>
          <w:rFonts w:ascii="Arial" w:hAnsi="Arial"/>
          <w:b w:val="0"/>
          <w:i w:val="0"/>
        </w:rPr>
        <w:t>This protocol applies from pre-alert or first contact through discharge, observation, admission, emergency birth, operative care, critical care, specialist transfer, bereavement care or death. It covers later-pregnancy and intrapartum emergencies, maternal collapse, antepartum and postpartum haemorrhage, hypertensive disorders, emergency delivery, cord prolapse, shoulder dystocia, breech birth, uterine inversion, maternal sepsis, venous thromboembolism, peripartum cardiomyopathy and other postpartum emergencies. Early-pregnancy bleeding, ectopic pregnancy, ovarian torsion and non-obstetric acute pelvic pain are addressed in Protocol 39 but require the same maternal-resuscitation principles. Major trauma, poisoning and general medical emergencies remain governed by their linked protocols with pregnancy-specific modifications in this document.</w:t>
      </w:r>
    </w:p>
    <w:p>
      <w:pPr>
        <w:pStyle w:val="Heading1"/>
        <w:keepNext/>
      </w:pPr>
      <w:r>
        <w:t>3. Core policy statements</w:t>
      </w:r>
    </w:p>
    <w:p>
      <w:pPr>
        <w:pStyle w:val="ListBullet"/>
      </w:pPr>
      <w:r>
        <w:rPr>
          <w:rFonts w:ascii="Arial" w:hAnsi="Arial"/>
          <w:b w:val="0"/>
          <w:i w:val="0"/>
        </w:rPr>
        <w:t>Maternal resuscitation is the best initial fetal resuscitation. Airway, oxygenation, ventilation, circulation, haemorrhage control and treatment of reversible causes take priority over fetal monitoring or diagnostic completion.</w:t>
      </w:r>
    </w:p>
    <w:p>
      <w:pPr>
        <w:pStyle w:val="ListBullet"/>
      </w:pPr>
      <w:r>
        <w:rPr>
          <w:rFonts w:ascii="Arial" w:hAnsi="Arial"/>
          <w:b w:val="0"/>
          <w:i w:val="0"/>
        </w:rPr>
        <w:t>Any pregnant or postpartum patient with haemodynamic instability, severe hypertension, seizure, major bleeding, severe abdominal pain, respiratory distress, chest pain, altered mental status, fever with organ dysfunction, or imminent birth requires immediate senior ED and obstetric activation.</w:t>
      </w:r>
    </w:p>
    <w:p>
      <w:pPr>
        <w:pStyle w:val="ListBullet"/>
      </w:pPr>
      <w:r>
        <w:rPr>
          <w:rFonts w:ascii="Arial" w:hAnsi="Arial"/>
          <w:b w:val="0"/>
          <w:i w:val="0"/>
        </w:rPr>
        <w:t>Do not use the absence of known risk factors to rule out postpartum haemorrhage, pre-eclampsia, venous thromboembolism, sepsis, cardiomyopathy or placental catastrophe. Pregnancy-related complications may first present in the emergency department and may occur after discharge.</w:t>
      </w:r>
    </w:p>
    <w:p>
      <w:pPr>
        <w:pStyle w:val="ListBullet"/>
      </w:pPr>
      <w:r>
        <w:rPr>
          <w:rFonts w:ascii="Arial" w:hAnsi="Arial"/>
          <w:b w:val="0"/>
          <w:i w:val="0"/>
        </w:rPr>
        <w:t>Objective blood-loss measurement is preferred. Treat postpartum haemorrhage when blood loss is at least 500 mL, or at least 300 mL with an abnormal vital sign or concerning bleeding feature, or whenever clinical judgement indicates dangerous bleeding.</w:t>
      </w:r>
    </w:p>
    <w:p>
      <w:pPr>
        <w:pStyle w:val="ListBullet"/>
      </w:pPr>
      <w:r>
        <w:rPr>
          <w:rFonts w:ascii="Arial" w:hAnsi="Arial"/>
          <w:b w:val="0"/>
          <w:i w:val="0"/>
        </w:rPr>
        <w:t>Sustained blood pressure of 160 systolic or 110 diastolic mmHg or higher in pregnancy or postpartum is a time-critical emergency. Confirm promptly, treat immediately using the approved obstetric regimen and assess for pre-eclampsia / eclampsia and end-organ injury.</w:t>
      </w:r>
    </w:p>
    <w:p>
      <w:pPr>
        <w:pStyle w:val="ListBullet"/>
      </w:pPr>
      <w:r>
        <w:rPr>
          <w:rFonts w:ascii="Arial" w:hAnsi="Arial"/>
          <w:b w:val="0"/>
          <w:i w:val="0"/>
        </w:rPr>
        <w:t>Magnesium sulfate is first-line treatment for eclampsia. Protect the airway, position safely, treat severe hypertension and monitor for magnesium toxicity. Do not substitute diazepam or phenytoin routinely for magnesium sulfate.</w:t>
      </w:r>
    </w:p>
    <w:p>
      <w:pPr>
        <w:pStyle w:val="ListBullet"/>
      </w:pPr>
      <w:r>
        <w:rPr>
          <w:rFonts w:ascii="Arial" w:hAnsi="Arial"/>
          <w:b w:val="0"/>
          <w:i w:val="0"/>
        </w:rPr>
        <w:t>Never perform a digital vaginal examination for later-pregnancy bleeding until placenta praevia / vasa praevia has been excluded or an obstetric clinician determines that imminent birth makes examination necessary.</w:t>
      </w:r>
    </w:p>
    <w:p>
      <w:pPr>
        <w:pStyle w:val="ListBullet"/>
      </w:pPr>
      <w:r>
        <w:rPr>
          <w:rFonts w:ascii="Arial" w:hAnsi="Arial"/>
          <w:b w:val="0"/>
          <w:i w:val="0"/>
        </w:rPr>
        <w:t>Necessary imaging, surgery, blood products, antibiotics, anticoagulation or critical-care treatment must not be withheld solely because of pregnancy. Use the safest effective test or treatment without harmful delay.</w:t>
      </w:r>
    </w:p>
    <w:p>
      <w:pPr>
        <w:pStyle w:val="ListBullet"/>
      </w:pPr>
      <w:r>
        <w:rPr>
          <w:rFonts w:ascii="Arial" w:hAnsi="Arial"/>
          <w:b w:val="0"/>
          <w:i w:val="0"/>
        </w:rPr>
        <w:t>Prepare a separate trained team and equipment for the newborn whenever birth is possible. Maternal and newborn records, medications, times and handovers must remain distinct.</w:t>
      </w:r>
    </w:p>
    <w:p>
      <w:pPr>
        <w:pStyle w:val="ListBullet"/>
      </w:pPr>
      <w:r>
        <w:rPr>
          <w:rFonts w:ascii="Arial" w:hAnsi="Arial"/>
          <w:b w:val="0"/>
          <w:i w:val="0"/>
        </w:rPr>
        <w:t>Every emergency birth, major haemorrhage, eclampsia, maternal collapse, severe sepsis or unexpected neonatal compromise requires structured team debriefing, incident review and follow-up support for the patient, family and staff.</w:t>
      </w:r>
    </w:p>
    <w:p>
      <w:pPr>
        <w:pStyle w:val="Heading1"/>
        <w:keepNext/>
      </w:pPr>
      <w:r>
        <w:t>4. Definitions and severity framework</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880"/>
            <w:shd w:fill="17365D"/>
            <w:tcMar>
              <w:top w:w="60" w:type="dxa"/>
              <w:start w:w="70" w:type="dxa"/>
              <w:bottom w:w="60" w:type="dxa"/>
              <w:end w:w="70" w:type="dxa"/>
            </w:tcMar>
            <w:vAlign w:val="center"/>
          </w:tcPr>
          <w:p>
            <w:r/>
            <w:r>
              <w:rPr>
                <w:rFonts w:ascii="Arial" w:hAnsi="Arial"/>
                <w:b/>
                <w:color w:val="FFFFFF"/>
                <w:sz w:val="16"/>
              </w:rPr>
              <w:t>Term</w:t>
            </w:r>
          </w:p>
        </w:tc>
        <w:tc>
          <w:tcPr>
            <w:tcW w:type="dxa" w:w="7344"/>
            <w:shd w:fill="17365D"/>
            <w:tcMar>
              <w:top w:w="60" w:type="dxa"/>
              <w:start w:w="70" w:type="dxa"/>
              <w:bottom w:w="60" w:type="dxa"/>
              <w:end w:w="70" w:type="dxa"/>
            </w:tcMar>
            <w:vAlign w:val="center"/>
          </w:tcPr>
          <w:p>
            <w:r/>
            <w:r>
              <w:rPr>
                <w:rFonts w:ascii="Arial" w:hAnsi="Arial"/>
                <w:b/>
                <w:color w:val="FFFFFF"/>
                <w:sz w:val="16"/>
              </w:rPr>
              <w:t>Operational definition / response</w:t>
            </w:r>
          </w:p>
        </w:tc>
      </w:tr>
      <w:tr>
        <w:trPr>
          <w:cantSplit/>
        </w:trPr>
        <w:tc>
          <w:tcPr>
            <w:tcW w:type="dxa" w:w="2880"/>
            <w:shd w:fill="F2F2F2"/>
            <w:tcMar>
              <w:top w:w="60" w:type="dxa"/>
              <w:start w:w="70" w:type="dxa"/>
              <w:bottom w:w="60" w:type="dxa"/>
              <w:end w:w="70" w:type="dxa"/>
            </w:tcMar>
            <w:vAlign w:val="top"/>
          </w:tcPr>
          <w:p>
            <w:r/>
            <w:r>
              <w:rPr>
                <w:rFonts w:ascii="Arial" w:hAnsi="Arial"/>
                <w:b/>
                <w:sz w:val="16"/>
              </w:rPr>
              <w:t>Maternal emergency</w:t>
            </w:r>
          </w:p>
        </w:tc>
        <w:tc>
          <w:tcPr>
            <w:tcW w:type="dxa" w:w="7344"/>
            <w:tcMar>
              <w:top w:w="60" w:type="dxa"/>
              <w:start w:w="70" w:type="dxa"/>
              <w:bottom w:w="60" w:type="dxa"/>
              <w:end w:w="70" w:type="dxa"/>
            </w:tcMar>
            <w:vAlign w:val="top"/>
          </w:tcPr>
          <w:p>
            <w:r/>
            <w:r>
              <w:rPr>
                <w:rFonts w:ascii="Arial" w:hAnsi="Arial"/>
                <w:sz w:val="16"/>
              </w:rPr>
              <w:t>Any pregnancy or postpartum presentation with actual or threatened failure of airway, breathing, circulation, neurological function, haemostasis, organ function or safe birth. Activate senior multidisciplinary care.</w:t>
            </w:r>
          </w:p>
        </w:tc>
      </w:tr>
      <w:tr>
        <w:trPr>
          <w:cantSplit/>
        </w:trPr>
        <w:tc>
          <w:tcPr>
            <w:tcW w:type="dxa" w:w="2880"/>
            <w:shd w:fill="F2F2F2"/>
            <w:tcMar>
              <w:top w:w="60" w:type="dxa"/>
              <w:start w:w="70" w:type="dxa"/>
              <w:bottom w:w="60" w:type="dxa"/>
              <w:end w:w="70" w:type="dxa"/>
            </w:tcMar>
            <w:vAlign w:val="top"/>
          </w:tcPr>
          <w:p>
            <w:r/>
            <w:r>
              <w:rPr>
                <w:rFonts w:ascii="Arial" w:hAnsi="Arial"/>
                <w:b/>
                <w:sz w:val="16"/>
              </w:rPr>
              <w:t>Severe hypertension</w:t>
            </w:r>
          </w:p>
        </w:tc>
        <w:tc>
          <w:tcPr>
            <w:tcW w:type="dxa" w:w="7344"/>
            <w:tcMar>
              <w:top w:w="60" w:type="dxa"/>
              <w:start w:w="70" w:type="dxa"/>
              <w:bottom w:w="60" w:type="dxa"/>
              <w:end w:w="70" w:type="dxa"/>
            </w:tcMar>
            <w:vAlign w:val="top"/>
          </w:tcPr>
          <w:p>
            <w:r/>
            <w:r>
              <w:rPr>
                <w:rFonts w:ascii="Arial" w:hAnsi="Arial"/>
                <w:sz w:val="16"/>
              </w:rPr>
              <w:t>Systolic BP at least 160 mmHg or diastolic BP at least 110 mmHg, persistent on repeat measurement. Treat urgently; do not wait for proteinuria or laboratory confirmation.</w:t>
            </w:r>
          </w:p>
        </w:tc>
      </w:tr>
      <w:tr>
        <w:trPr>
          <w:cantSplit/>
        </w:trPr>
        <w:tc>
          <w:tcPr>
            <w:tcW w:type="dxa" w:w="2880"/>
            <w:shd w:fill="F2F2F2"/>
            <w:tcMar>
              <w:top w:w="60" w:type="dxa"/>
              <w:start w:w="70" w:type="dxa"/>
              <w:bottom w:w="60" w:type="dxa"/>
              <w:end w:w="70" w:type="dxa"/>
            </w:tcMar>
            <w:vAlign w:val="top"/>
          </w:tcPr>
          <w:p>
            <w:r/>
            <w:r>
              <w:rPr>
                <w:rFonts w:ascii="Arial" w:hAnsi="Arial"/>
                <w:b/>
                <w:sz w:val="16"/>
              </w:rPr>
              <w:t>Eclampsia</w:t>
            </w:r>
          </w:p>
        </w:tc>
        <w:tc>
          <w:tcPr>
            <w:tcW w:type="dxa" w:w="7344"/>
            <w:tcMar>
              <w:top w:w="60" w:type="dxa"/>
              <w:start w:w="70" w:type="dxa"/>
              <w:bottom w:w="60" w:type="dxa"/>
              <w:end w:w="70" w:type="dxa"/>
            </w:tcMar>
            <w:vAlign w:val="top"/>
          </w:tcPr>
          <w:p>
            <w:r/>
            <w:r>
              <w:rPr>
                <w:rFonts w:ascii="Arial" w:hAnsi="Arial"/>
                <w:sz w:val="16"/>
              </w:rPr>
              <w:t>New generalized seizure in pregnancy or postpartum that is not better explained by another cause. Treat as eclampsia while assessing for stroke, cerebral venous thrombosis, infection, hypoglycaemia and epilepsy.</w:t>
            </w:r>
          </w:p>
        </w:tc>
      </w:tr>
      <w:tr>
        <w:trPr>
          <w:cantSplit/>
        </w:trPr>
        <w:tc>
          <w:tcPr>
            <w:tcW w:type="dxa" w:w="2880"/>
            <w:shd w:fill="F2F2F2"/>
            <w:tcMar>
              <w:top w:w="60" w:type="dxa"/>
              <w:start w:w="70" w:type="dxa"/>
              <w:bottom w:w="60" w:type="dxa"/>
              <w:end w:w="70" w:type="dxa"/>
            </w:tcMar>
            <w:vAlign w:val="top"/>
          </w:tcPr>
          <w:p>
            <w:r/>
            <w:r>
              <w:rPr>
                <w:rFonts w:ascii="Arial" w:hAnsi="Arial"/>
                <w:b/>
                <w:sz w:val="16"/>
              </w:rPr>
              <w:t>Primary postpartum haemorrhage</w:t>
            </w:r>
          </w:p>
        </w:tc>
        <w:tc>
          <w:tcPr>
            <w:tcW w:type="dxa" w:w="7344"/>
            <w:tcMar>
              <w:top w:w="60" w:type="dxa"/>
              <w:start w:w="70" w:type="dxa"/>
              <w:bottom w:w="60" w:type="dxa"/>
              <w:end w:w="70" w:type="dxa"/>
            </w:tcMar>
            <w:vAlign w:val="top"/>
          </w:tcPr>
          <w:p>
            <w:r/>
            <w:r>
              <w:rPr>
                <w:rFonts w:ascii="Arial" w:hAnsi="Arial"/>
                <w:sz w:val="16"/>
              </w:rPr>
              <w:t>Excessive bleeding within 24 hours of birth. Use the WHO diagnostic trigger of at least 500 mL, or at least 300 mL plus an abnormal vital sign / concerning bleeding feature, or clinical concern.</w:t>
            </w:r>
          </w:p>
        </w:tc>
      </w:tr>
      <w:tr>
        <w:trPr>
          <w:cantSplit/>
        </w:trPr>
        <w:tc>
          <w:tcPr>
            <w:tcW w:type="dxa" w:w="2880"/>
            <w:shd w:fill="F2F2F2"/>
            <w:tcMar>
              <w:top w:w="60" w:type="dxa"/>
              <w:start w:w="70" w:type="dxa"/>
              <w:bottom w:w="60" w:type="dxa"/>
              <w:end w:w="70" w:type="dxa"/>
            </w:tcMar>
            <w:vAlign w:val="top"/>
          </w:tcPr>
          <w:p>
            <w:r/>
            <w:r>
              <w:rPr>
                <w:rFonts w:ascii="Arial" w:hAnsi="Arial"/>
                <w:b/>
                <w:sz w:val="16"/>
              </w:rPr>
              <w:t>Secondary postpartum haemorrhage</w:t>
            </w:r>
          </w:p>
        </w:tc>
        <w:tc>
          <w:tcPr>
            <w:tcW w:type="dxa" w:w="7344"/>
            <w:tcMar>
              <w:top w:w="60" w:type="dxa"/>
              <w:start w:w="70" w:type="dxa"/>
              <w:bottom w:w="60" w:type="dxa"/>
              <w:end w:w="70" w:type="dxa"/>
            </w:tcMar>
            <w:vAlign w:val="top"/>
          </w:tcPr>
          <w:p>
            <w:r/>
            <w:r>
              <w:rPr>
                <w:rFonts w:ascii="Arial" w:hAnsi="Arial"/>
                <w:sz w:val="16"/>
              </w:rPr>
              <w:t>Abnormal or heavy bleeding from 24 hours to 6 weeks after birth, often related to retained tissue, infection, placental-site subinvolution or coagulopathy.</w:t>
            </w:r>
          </w:p>
        </w:tc>
      </w:tr>
      <w:tr>
        <w:trPr>
          <w:cantSplit/>
        </w:trPr>
        <w:tc>
          <w:tcPr>
            <w:tcW w:type="dxa" w:w="2880"/>
            <w:shd w:fill="F2F2F2"/>
            <w:tcMar>
              <w:top w:w="60" w:type="dxa"/>
              <w:start w:w="70" w:type="dxa"/>
              <w:bottom w:w="60" w:type="dxa"/>
              <w:end w:w="70" w:type="dxa"/>
            </w:tcMar>
            <w:vAlign w:val="top"/>
          </w:tcPr>
          <w:p>
            <w:r/>
            <w:r>
              <w:rPr>
                <w:rFonts w:ascii="Arial" w:hAnsi="Arial"/>
                <w:b/>
                <w:sz w:val="16"/>
              </w:rPr>
              <w:t>Maternal collapse</w:t>
            </w:r>
          </w:p>
        </w:tc>
        <w:tc>
          <w:tcPr>
            <w:tcW w:type="dxa" w:w="7344"/>
            <w:tcMar>
              <w:top w:w="60" w:type="dxa"/>
              <w:start w:w="70" w:type="dxa"/>
              <w:bottom w:w="60" w:type="dxa"/>
              <w:end w:w="70" w:type="dxa"/>
            </w:tcMar>
            <w:vAlign w:val="top"/>
          </w:tcPr>
          <w:p>
            <w:r/>
            <w:r>
              <w:rPr>
                <w:rFonts w:ascii="Arial" w:hAnsi="Arial"/>
                <w:sz w:val="16"/>
              </w:rPr>
              <w:t>Acute deterioration with reduced consciousness, severe hypotension, respiratory failure or cardiac arrest during pregnancy or the puerperium.</w:t>
            </w:r>
          </w:p>
        </w:tc>
      </w:tr>
      <w:tr>
        <w:trPr>
          <w:cantSplit/>
        </w:trPr>
        <w:tc>
          <w:tcPr>
            <w:tcW w:type="dxa" w:w="2880"/>
            <w:shd w:fill="F2F2F2"/>
            <w:tcMar>
              <w:top w:w="60" w:type="dxa"/>
              <w:start w:w="70" w:type="dxa"/>
              <w:bottom w:w="60" w:type="dxa"/>
              <w:end w:w="70" w:type="dxa"/>
            </w:tcMar>
            <w:vAlign w:val="top"/>
          </w:tcPr>
          <w:p>
            <w:r/>
            <w:r>
              <w:rPr>
                <w:rFonts w:ascii="Arial" w:hAnsi="Arial"/>
                <w:b/>
                <w:sz w:val="16"/>
              </w:rPr>
              <w:t>Imminent birth</w:t>
            </w:r>
          </w:p>
        </w:tc>
        <w:tc>
          <w:tcPr>
            <w:tcW w:type="dxa" w:w="7344"/>
            <w:tcMar>
              <w:top w:w="60" w:type="dxa"/>
              <w:start w:w="70" w:type="dxa"/>
              <w:bottom w:w="60" w:type="dxa"/>
              <w:end w:w="70" w:type="dxa"/>
            </w:tcMar>
            <w:vAlign w:val="top"/>
          </w:tcPr>
          <w:p>
            <w:r/>
            <w:r>
              <w:rPr>
                <w:rFonts w:ascii="Arial" w:hAnsi="Arial"/>
                <w:sz w:val="16"/>
              </w:rPr>
              <w:t>Visible presenting part, involuntary pushing, crowning, rapid cervical / perineal change, or birth expected before safe transfer to an obstetric unit.</w:t>
            </w:r>
          </w:p>
        </w:tc>
      </w:tr>
      <w:tr>
        <w:trPr>
          <w:cantSplit/>
        </w:trPr>
        <w:tc>
          <w:tcPr>
            <w:tcW w:type="dxa" w:w="2880"/>
            <w:shd w:fill="F2F2F2"/>
            <w:tcMar>
              <w:top w:w="60" w:type="dxa"/>
              <w:start w:w="70" w:type="dxa"/>
              <w:bottom w:w="60" w:type="dxa"/>
              <w:end w:w="70" w:type="dxa"/>
            </w:tcMar>
            <w:vAlign w:val="top"/>
          </w:tcPr>
          <w:p>
            <w:r/>
            <w:r>
              <w:rPr>
                <w:rFonts w:ascii="Arial" w:hAnsi="Arial"/>
                <w:b/>
                <w:sz w:val="16"/>
              </w:rPr>
              <w:t>Postpartum risk window</w:t>
            </w:r>
          </w:p>
        </w:tc>
        <w:tc>
          <w:tcPr>
            <w:tcW w:type="dxa" w:w="7344"/>
            <w:tcMar>
              <w:top w:w="60" w:type="dxa"/>
              <w:start w:w="70" w:type="dxa"/>
              <w:bottom w:w="60" w:type="dxa"/>
              <w:end w:w="70" w:type="dxa"/>
            </w:tcMar>
            <w:vAlign w:val="top"/>
          </w:tcPr>
          <w:p>
            <w:r/>
            <w:r>
              <w:rPr>
                <w:rFonts w:ascii="Arial" w:hAnsi="Arial"/>
                <w:sz w:val="16"/>
              </w:rPr>
              <w:t>The first 6 weeks carries high risk for haemorrhage, hypertension, sepsis and thrombosis; pregnancy-related cardiomyopathy, thromboembolism and mental-health emergencies may present later, including up to 1 year after pregnancy.</w:t>
            </w:r>
          </w:p>
        </w:tc>
      </w:tr>
    </w:tbl>
    <w:p>
      <w:pPr>
        <w:spacing w:after="0"/>
      </w:pPr>
    </w:p>
    <w:p>
      <w:pPr>
        <w:pStyle w:val="Heading1"/>
        <w:keepNext/>
      </w:pPr>
      <w:r>
        <w:t>5. Roles and accountability</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664"/>
            <w:shd w:fill="17365D"/>
            <w:tcMar>
              <w:top w:w="60" w:type="dxa"/>
              <w:start w:w="70" w:type="dxa"/>
              <w:bottom w:w="60" w:type="dxa"/>
              <w:end w:w="70" w:type="dxa"/>
            </w:tcMar>
            <w:vAlign w:val="center"/>
          </w:tcPr>
          <w:p>
            <w:r/>
            <w:r>
              <w:rPr>
                <w:rFonts w:ascii="Arial" w:hAnsi="Arial"/>
                <w:b/>
                <w:color w:val="FFFFFF"/>
                <w:sz w:val="16"/>
              </w:rPr>
              <w:t>Role</w:t>
            </w:r>
          </w:p>
        </w:tc>
        <w:tc>
          <w:tcPr>
            <w:tcW w:type="dxa" w:w="7560"/>
            <w:shd w:fill="17365D"/>
            <w:tcMar>
              <w:top w:w="60" w:type="dxa"/>
              <w:start w:w="70" w:type="dxa"/>
              <w:bottom w:w="60" w:type="dxa"/>
              <w:end w:w="70" w:type="dxa"/>
            </w:tcMar>
            <w:vAlign w:val="center"/>
          </w:tcPr>
          <w:p>
            <w:r/>
            <w:r>
              <w:rPr>
                <w:rFonts w:ascii="Arial" w:hAnsi="Arial"/>
                <w:b/>
                <w:color w:val="FFFFFF"/>
                <w:sz w:val="16"/>
              </w:rPr>
              <w:t>Minimum responsibility</w:t>
            </w:r>
          </w:p>
        </w:tc>
      </w:tr>
      <w:tr>
        <w:trPr>
          <w:cantSplit/>
        </w:trPr>
        <w:tc>
          <w:tcPr>
            <w:tcW w:type="dxa" w:w="2664"/>
            <w:shd w:fill="F2F2F2"/>
            <w:tcMar>
              <w:top w:w="60" w:type="dxa"/>
              <w:start w:w="70" w:type="dxa"/>
              <w:bottom w:w="60" w:type="dxa"/>
              <w:end w:w="70" w:type="dxa"/>
            </w:tcMar>
            <w:vAlign w:val="top"/>
          </w:tcPr>
          <w:p>
            <w:r/>
            <w:r>
              <w:rPr>
                <w:rFonts w:ascii="Arial" w:hAnsi="Arial"/>
                <w:b/>
                <w:sz w:val="16"/>
              </w:rPr>
              <w:t>Triage / receiving nurse</w:t>
            </w:r>
          </w:p>
        </w:tc>
        <w:tc>
          <w:tcPr>
            <w:tcW w:type="dxa" w:w="7560"/>
            <w:tcMar>
              <w:top w:w="60" w:type="dxa"/>
              <w:start w:w="70" w:type="dxa"/>
              <w:bottom w:w="60" w:type="dxa"/>
              <w:end w:w="70" w:type="dxa"/>
            </w:tcMar>
            <w:vAlign w:val="top"/>
          </w:tcPr>
          <w:p>
            <w:r/>
            <w:r>
              <w:rPr>
                <w:rFonts w:ascii="Arial" w:hAnsi="Arial"/>
                <w:sz w:val="16"/>
              </w:rPr>
              <w:t>Identify pregnancy or recent birth; measure complete vital signs and pain; ask about bleeding, headache, vision, epigastric pain, dyspnoea, chest pain, fever, fetal movement, contractions and rupture of membranes; trigger obstetric emergency response.</w:t>
            </w:r>
          </w:p>
        </w:tc>
      </w:tr>
      <w:tr>
        <w:trPr>
          <w:cantSplit/>
        </w:trPr>
        <w:tc>
          <w:tcPr>
            <w:tcW w:type="dxa" w:w="2664"/>
            <w:shd w:fill="F2F2F2"/>
            <w:tcMar>
              <w:top w:w="60" w:type="dxa"/>
              <w:start w:w="70" w:type="dxa"/>
              <w:bottom w:w="60" w:type="dxa"/>
              <w:end w:w="70" w:type="dxa"/>
            </w:tcMar>
            <w:vAlign w:val="top"/>
          </w:tcPr>
          <w:p>
            <w:r/>
            <w:r>
              <w:rPr>
                <w:rFonts w:ascii="Arial" w:hAnsi="Arial"/>
                <w:b/>
                <w:sz w:val="16"/>
              </w:rPr>
              <w:t>ED clinician</w:t>
            </w:r>
          </w:p>
        </w:tc>
        <w:tc>
          <w:tcPr>
            <w:tcW w:type="dxa" w:w="7560"/>
            <w:tcMar>
              <w:top w:w="60" w:type="dxa"/>
              <w:start w:w="70" w:type="dxa"/>
              <w:bottom w:w="60" w:type="dxa"/>
              <w:end w:w="70" w:type="dxa"/>
            </w:tcMar>
            <w:vAlign w:val="top"/>
          </w:tcPr>
          <w:p>
            <w:r/>
            <w:r>
              <w:rPr>
                <w:rFonts w:ascii="Arial" w:hAnsi="Arial"/>
                <w:sz w:val="16"/>
              </w:rPr>
              <w:t>Lead maternal ABCDE, define the immediate syndrome, begin time-critical treatment, document gestation / postpartum timing, coordinate obstetric and anaesthetic escalation, and ensure safe handover.</w:t>
            </w:r>
          </w:p>
        </w:tc>
      </w:tr>
      <w:tr>
        <w:trPr>
          <w:cantSplit/>
        </w:trPr>
        <w:tc>
          <w:tcPr>
            <w:tcW w:type="dxa" w:w="2664"/>
            <w:shd w:fill="F2F2F2"/>
            <w:tcMar>
              <w:top w:w="60" w:type="dxa"/>
              <w:start w:w="70" w:type="dxa"/>
              <w:bottom w:w="60" w:type="dxa"/>
              <w:end w:w="70" w:type="dxa"/>
            </w:tcMar>
            <w:vAlign w:val="top"/>
          </w:tcPr>
          <w:p>
            <w:r/>
            <w:r>
              <w:rPr>
                <w:rFonts w:ascii="Arial" w:hAnsi="Arial"/>
                <w:b/>
                <w:sz w:val="16"/>
              </w:rPr>
              <w:t>Obstetric clinician / midwife</w:t>
            </w:r>
          </w:p>
        </w:tc>
        <w:tc>
          <w:tcPr>
            <w:tcW w:type="dxa" w:w="7560"/>
            <w:tcMar>
              <w:top w:w="60" w:type="dxa"/>
              <w:start w:w="70" w:type="dxa"/>
              <w:bottom w:w="60" w:type="dxa"/>
              <w:end w:w="70" w:type="dxa"/>
            </w:tcMar>
            <w:vAlign w:val="top"/>
          </w:tcPr>
          <w:p>
            <w:r/>
            <w:r>
              <w:rPr>
                <w:rFonts w:ascii="Arial" w:hAnsi="Arial"/>
                <w:sz w:val="16"/>
              </w:rPr>
              <w:t>Assess labour, fetal status, placental and uterine causes, birth route, source control, uterotonics and operative requirements; support emergency delivery within scope.</w:t>
            </w:r>
          </w:p>
        </w:tc>
      </w:tr>
      <w:tr>
        <w:trPr>
          <w:cantSplit/>
        </w:trPr>
        <w:tc>
          <w:tcPr>
            <w:tcW w:type="dxa" w:w="2664"/>
            <w:shd w:fill="F2F2F2"/>
            <w:tcMar>
              <w:top w:w="60" w:type="dxa"/>
              <w:start w:w="70" w:type="dxa"/>
              <w:bottom w:w="60" w:type="dxa"/>
              <w:end w:w="70" w:type="dxa"/>
            </w:tcMar>
            <w:vAlign w:val="top"/>
          </w:tcPr>
          <w:p>
            <w:r/>
            <w:r>
              <w:rPr>
                <w:rFonts w:ascii="Arial" w:hAnsi="Arial"/>
                <w:b/>
                <w:sz w:val="16"/>
              </w:rPr>
              <w:t>Anaesthesia / critical care</w:t>
            </w:r>
          </w:p>
        </w:tc>
        <w:tc>
          <w:tcPr>
            <w:tcW w:type="dxa" w:w="7560"/>
            <w:tcMar>
              <w:top w:w="60" w:type="dxa"/>
              <w:start w:w="70" w:type="dxa"/>
              <w:bottom w:w="60" w:type="dxa"/>
              <w:end w:w="70" w:type="dxa"/>
            </w:tcMar>
            <w:vAlign w:val="top"/>
          </w:tcPr>
          <w:p>
            <w:r/>
            <w:r>
              <w:rPr>
                <w:rFonts w:ascii="Arial" w:hAnsi="Arial"/>
                <w:sz w:val="16"/>
              </w:rPr>
              <w:t>Lead difficult airway, major haemorrhage resuscitation, invasive monitoring, vasopressors, analgesia / anaesthesia, cardiac arrest and critical-care transfer.</w:t>
            </w:r>
          </w:p>
        </w:tc>
      </w:tr>
      <w:tr>
        <w:trPr>
          <w:cantSplit/>
        </w:trPr>
        <w:tc>
          <w:tcPr>
            <w:tcW w:type="dxa" w:w="2664"/>
            <w:shd w:fill="F2F2F2"/>
            <w:tcMar>
              <w:top w:w="60" w:type="dxa"/>
              <w:start w:w="70" w:type="dxa"/>
              <w:bottom w:w="60" w:type="dxa"/>
              <w:end w:w="70" w:type="dxa"/>
            </w:tcMar>
            <w:vAlign w:val="top"/>
          </w:tcPr>
          <w:p>
            <w:r/>
            <w:r>
              <w:rPr>
                <w:rFonts w:ascii="Arial" w:hAnsi="Arial"/>
                <w:b/>
                <w:sz w:val="16"/>
              </w:rPr>
              <w:t>Neonatal / paediatric team</w:t>
            </w:r>
          </w:p>
        </w:tc>
        <w:tc>
          <w:tcPr>
            <w:tcW w:type="dxa" w:w="7560"/>
            <w:tcMar>
              <w:top w:w="60" w:type="dxa"/>
              <w:start w:w="70" w:type="dxa"/>
              <w:bottom w:w="60" w:type="dxa"/>
              <w:end w:w="70" w:type="dxa"/>
            </w:tcMar>
            <w:vAlign w:val="top"/>
          </w:tcPr>
          <w:p>
            <w:r/>
            <w:r>
              <w:rPr>
                <w:rFonts w:ascii="Arial" w:hAnsi="Arial"/>
                <w:sz w:val="16"/>
              </w:rPr>
              <w:t>Prepare for birth, receive and resuscitate the newborn, provide thermoregulation, glucose and respiratory support, and arrange neonatal admission or transfer.</w:t>
            </w:r>
          </w:p>
        </w:tc>
      </w:tr>
      <w:tr>
        <w:trPr>
          <w:cantSplit/>
        </w:trPr>
        <w:tc>
          <w:tcPr>
            <w:tcW w:type="dxa" w:w="2664"/>
            <w:shd w:fill="F2F2F2"/>
            <w:tcMar>
              <w:top w:w="60" w:type="dxa"/>
              <w:start w:w="70" w:type="dxa"/>
              <w:bottom w:w="60" w:type="dxa"/>
              <w:end w:w="70" w:type="dxa"/>
            </w:tcMar>
            <w:vAlign w:val="top"/>
          </w:tcPr>
          <w:p>
            <w:r/>
            <w:r>
              <w:rPr>
                <w:rFonts w:ascii="Arial" w:hAnsi="Arial"/>
                <w:b/>
                <w:sz w:val="16"/>
              </w:rPr>
              <w:t>Blood bank / laboratory</w:t>
            </w:r>
          </w:p>
        </w:tc>
        <w:tc>
          <w:tcPr>
            <w:tcW w:type="dxa" w:w="7560"/>
            <w:tcMar>
              <w:top w:w="60" w:type="dxa"/>
              <w:start w:w="70" w:type="dxa"/>
              <w:bottom w:w="60" w:type="dxa"/>
              <w:end w:w="70" w:type="dxa"/>
            </w:tcMar>
            <w:vAlign w:val="top"/>
          </w:tcPr>
          <w:p>
            <w:r/>
            <w:r>
              <w:rPr>
                <w:rFonts w:ascii="Arial" w:hAnsi="Arial"/>
                <w:sz w:val="16"/>
              </w:rPr>
              <w:t>Prioritize crossmatch, coagulation and fibrinogen testing; activate major-haemorrhage support; communicate delays, incompatibility and product availability.</w:t>
            </w:r>
          </w:p>
        </w:tc>
      </w:tr>
      <w:tr>
        <w:trPr>
          <w:cantSplit/>
        </w:trPr>
        <w:tc>
          <w:tcPr>
            <w:tcW w:type="dxa" w:w="2664"/>
            <w:shd w:fill="F2F2F2"/>
            <w:tcMar>
              <w:top w:w="60" w:type="dxa"/>
              <w:start w:w="70" w:type="dxa"/>
              <w:bottom w:w="60" w:type="dxa"/>
              <w:end w:w="70" w:type="dxa"/>
            </w:tcMar>
            <w:vAlign w:val="top"/>
          </w:tcPr>
          <w:p>
            <w:r/>
            <w:r>
              <w:rPr>
                <w:rFonts w:ascii="Arial" w:hAnsi="Arial"/>
                <w:b/>
                <w:sz w:val="16"/>
              </w:rPr>
              <w:t>Radiology / cardiology / other specialists</w:t>
            </w:r>
          </w:p>
        </w:tc>
        <w:tc>
          <w:tcPr>
            <w:tcW w:type="dxa" w:w="7560"/>
            <w:tcMar>
              <w:top w:w="60" w:type="dxa"/>
              <w:start w:w="70" w:type="dxa"/>
              <w:bottom w:w="60" w:type="dxa"/>
              <w:end w:w="70" w:type="dxa"/>
            </w:tcMar>
            <w:vAlign w:val="top"/>
          </w:tcPr>
          <w:p>
            <w:r/>
            <w:r>
              <w:rPr>
                <w:rFonts w:ascii="Arial" w:hAnsi="Arial"/>
                <w:sz w:val="16"/>
              </w:rPr>
              <w:t>Provide urgent imaging and disease-specific consultation without delaying maternal stabilization or source control.</w:t>
            </w:r>
          </w:p>
        </w:tc>
      </w:tr>
      <w:tr>
        <w:trPr>
          <w:cantSplit/>
        </w:trPr>
        <w:tc>
          <w:tcPr>
            <w:tcW w:type="dxa" w:w="2664"/>
            <w:shd w:fill="F2F2F2"/>
            <w:tcMar>
              <w:top w:w="60" w:type="dxa"/>
              <w:start w:w="70" w:type="dxa"/>
              <w:bottom w:w="60" w:type="dxa"/>
              <w:end w:w="70" w:type="dxa"/>
            </w:tcMar>
            <w:vAlign w:val="top"/>
          </w:tcPr>
          <w:p>
            <w:r/>
            <w:r>
              <w:rPr>
                <w:rFonts w:ascii="Arial" w:hAnsi="Arial"/>
                <w:b/>
                <w:sz w:val="16"/>
              </w:rPr>
              <w:t>Transfer coordinator</w:t>
            </w:r>
          </w:p>
        </w:tc>
        <w:tc>
          <w:tcPr>
            <w:tcW w:type="dxa" w:w="7560"/>
            <w:tcMar>
              <w:top w:w="60" w:type="dxa"/>
              <w:start w:w="70" w:type="dxa"/>
              <w:bottom w:w="60" w:type="dxa"/>
              <w:end w:w="70" w:type="dxa"/>
            </w:tcMar>
            <w:vAlign w:val="top"/>
          </w:tcPr>
          <w:p>
            <w:r/>
            <w:r>
              <w:rPr>
                <w:rFonts w:ascii="Arial" w:hAnsi="Arial"/>
                <w:sz w:val="16"/>
              </w:rPr>
              <w:t>Confirm accepting obstetric / ICU / neonatal service, transport level, blood and medication continuity, weather / island logistics, documentation and family communication.</w:t>
            </w:r>
          </w:p>
        </w:tc>
      </w:tr>
      <w:tr>
        <w:trPr>
          <w:cantSplit/>
        </w:trPr>
        <w:tc>
          <w:tcPr>
            <w:tcW w:type="dxa" w:w="2664"/>
            <w:shd w:fill="F2F2F2"/>
            <w:tcMar>
              <w:top w:w="60" w:type="dxa"/>
              <w:start w:w="70" w:type="dxa"/>
              <w:bottom w:w="60" w:type="dxa"/>
              <w:end w:w="70" w:type="dxa"/>
            </w:tcMar>
            <w:vAlign w:val="top"/>
          </w:tcPr>
          <w:p>
            <w:r/>
            <w:r>
              <w:rPr>
                <w:rFonts w:ascii="Arial" w:hAnsi="Arial"/>
                <w:b/>
                <w:sz w:val="16"/>
              </w:rPr>
              <w:t>Team leader / scribe</w:t>
            </w:r>
          </w:p>
        </w:tc>
        <w:tc>
          <w:tcPr>
            <w:tcW w:type="dxa" w:w="7560"/>
            <w:tcMar>
              <w:top w:w="60" w:type="dxa"/>
              <w:start w:w="70" w:type="dxa"/>
              <w:bottom w:w="60" w:type="dxa"/>
              <w:end w:w="70" w:type="dxa"/>
            </w:tcMar>
            <w:vAlign w:val="top"/>
          </w:tcPr>
          <w:p>
            <w:r/>
            <w:r>
              <w:rPr>
                <w:rFonts w:ascii="Arial" w:hAnsi="Arial"/>
                <w:sz w:val="16"/>
              </w:rPr>
              <w:t>Assign roles, use closed-loop communication, record times, blood loss, medicines, manoeuvres, responses, decisions and debrief actions.</w:t>
            </w:r>
          </w:p>
        </w:tc>
      </w:tr>
    </w:tbl>
    <w:p>
      <w:pPr>
        <w:spacing w:after="0"/>
      </w:pPr>
    </w:p>
    <w:p>
      <w:pPr>
        <w:pStyle w:val="Heading1"/>
        <w:keepNext/>
      </w:pPr>
      <w:r>
        <w:t>6. Pre-alert, preparation, and triage</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4752"/>
            <w:shd w:fill="17365D"/>
            <w:tcMar>
              <w:top w:w="60" w:type="dxa"/>
              <w:start w:w="70" w:type="dxa"/>
              <w:bottom w:w="60" w:type="dxa"/>
              <w:end w:w="70" w:type="dxa"/>
            </w:tcMar>
            <w:vAlign w:val="center"/>
          </w:tcPr>
          <w:p>
            <w:r/>
            <w:r>
              <w:rPr>
                <w:rFonts w:ascii="Arial" w:hAnsi="Arial"/>
                <w:b/>
                <w:color w:val="FFFFFF"/>
                <w:sz w:val="16"/>
              </w:rPr>
              <w:t>Pre-alert / triage question</w:t>
            </w:r>
          </w:p>
        </w:tc>
        <w:tc>
          <w:tcPr>
            <w:tcW w:type="dxa" w:w="5472"/>
            <w:shd w:fill="17365D"/>
            <w:tcMar>
              <w:top w:w="60" w:type="dxa"/>
              <w:start w:w="70" w:type="dxa"/>
              <w:bottom w:w="60" w:type="dxa"/>
              <w:end w:w="70" w:type="dxa"/>
            </w:tcMar>
            <w:vAlign w:val="center"/>
          </w:tcPr>
          <w:p>
            <w:r/>
            <w:r>
              <w:rPr>
                <w:rFonts w:ascii="Arial" w:hAnsi="Arial"/>
                <w:b/>
                <w:color w:val="FFFFFF"/>
                <w:sz w:val="16"/>
              </w:rPr>
              <w:t>Operational significance</w:t>
            </w:r>
          </w:p>
        </w:tc>
      </w:tr>
      <w:tr>
        <w:trPr>
          <w:cantSplit/>
        </w:trPr>
        <w:tc>
          <w:tcPr>
            <w:tcW w:type="dxa" w:w="4752"/>
            <w:shd w:fill="F2F2F2"/>
            <w:tcMar>
              <w:top w:w="60" w:type="dxa"/>
              <w:start w:w="70" w:type="dxa"/>
              <w:bottom w:w="60" w:type="dxa"/>
              <w:end w:w="70" w:type="dxa"/>
            </w:tcMar>
            <w:vAlign w:val="top"/>
          </w:tcPr>
          <w:p>
            <w:r/>
            <w:r>
              <w:rPr>
                <w:rFonts w:ascii="Arial" w:hAnsi="Arial"/>
                <w:b/>
                <w:sz w:val="16"/>
              </w:rPr>
              <w:t>How many weeks pregnant, or how many days / weeks since birth?</w:t>
            </w:r>
          </w:p>
        </w:tc>
        <w:tc>
          <w:tcPr>
            <w:tcW w:type="dxa" w:w="5472"/>
            <w:tcMar>
              <w:top w:w="60" w:type="dxa"/>
              <w:start w:w="70" w:type="dxa"/>
              <w:bottom w:w="60" w:type="dxa"/>
              <w:end w:w="70" w:type="dxa"/>
            </w:tcMar>
            <w:vAlign w:val="top"/>
          </w:tcPr>
          <w:p>
            <w:r/>
            <w:r>
              <w:rPr>
                <w:rFonts w:ascii="Arial" w:hAnsi="Arial"/>
                <w:sz w:val="16"/>
              </w:rPr>
              <w:t>Defines fetal viability, aortocaval-compression risk, labour likelihood and postpartum differential; do not deny emergency care when dates are uncertain.</w:t>
            </w:r>
          </w:p>
        </w:tc>
      </w:tr>
      <w:tr>
        <w:trPr>
          <w:cantSplit/>
        </w:trPr>
        <w:tc>
          <w:tcPr>
            <w:tcW w:type="dxa" w:w="4752"/>
            <w:shd w:fill="F2F2F2"/>
            <w:tcMar>
              <w:top w:w="60" w:type="dxa"/>
              <w:start w:w="70" w:type="dxa"/>
              <w:bottom w:w="60" w:type="dxa"/>
              <w:end w:w="70" w:type="dxa"/>
            </w:tcMar>
            <w:vAlign w:val="top"/>
          </w:tcPr>
          <w:p>
            <w:r/>
            <w:r>
              <w:rPr>
                <w:rFonts w:ascii="Arial" w:hAnsi="Arial"/>
                <w:b/>
                <w:sz w:val="16"/>
              </w:rPr>
              <w:t>Is there heavy bleeding, clots, collapse, severe abdominal pain or shoulder-tip pain?</w:t>
            </w:r>
          </w:p>
        </w:tc>
        <w:tc>
          <w:tcPr>
            <w:tcW w:type="dxa" w:w="5472"/>
            <w:tcMar>
              <w:top w:w="60" w:type="dxa"/>
              <w:start w:w="70" w:type="dxa"/>
              <w:bottom w:w="60" w:type="dxa"/>
              <w:end w:w="70" w:type="dxa"/>
            </w:tcMar>
            <w:vAlign w:val="top"/>
          </w:tcPr>
          <w:p>
            <w:r/>
            <w:r>
              <w:rPr>
                <w:rFonts w:ascii="Arial" w:hAnsi="Arial"/>
                <w:sz w:val="16"/>
              </w:rPr>
              <w:t>Activates haemorrhage / rupture pathway, blood bank, obstetrics and theatre; consider concealed bleeding.</w:t>
            </w:r>
          </w:p>
        </w:tc>
      </w:tr>
      <w:tr>
        <w:trPr>
          <w:cantSplit/>
        </w:trPr>
        <w:tc>
          <w:tcPr>
            <w:tcW w:type="dxa" w:w="4752"/>
            <w:shd w:fill="F2F2F2"/>
            <w:tcMar>
              <w:top w:w="60" w:type="dxa"/>
              <w:start w:w="70" w:type="dxa"/>
              <w:bottom w:w="60" w:type="dxa"/>
              <w:end w:w="70" w:type="dxa"/>
            </w:tcMar>
            <w:vAlign w:val="top"/>
          </w:tcPr>
          <w:p>
            <w:r/>
            <w:r>
              <w:rPr>
                <w:rFonts w:ascii="Arial" w:hAnsi="Arial"/>
                <w:b/>
                <w:sz w:val="16"/>
              </w:rPr>
              <w:t>Is BP at least 160/110, or is there severe headache, visual disturbance, epigastric / right-upper-quadrant pain, dyspnoea or seizure?</w:t>
            </w:r>
          </w:p>
        </w:tc>
        <w:tc>
          <w:tcPr>
            <w:tcW w:type="dxa" w:w="5472"/>
            <w:tcMar>
              <w:top w:w="60" w:type="dxa"/>
              <w:start w:w="70" w:type="dxa"/>
              <w:bottom w:w="60" w:type="dxa"/>
              <w:end w:w="70" w:type="dxa"/>
            </w:tcMar>
            <w:vAlign w:val="top"/>
          </w:tcPr>
          <w:p>
            <w:r/>
            <w:r>
              <w:rPr>
                <w:rFonts w:ascii="Arial" w:hAnsi="Arial"/>
                <w:sz w:val="16"/>
              </w:rPr>
              <w:t>Triggers severe pre-eclampsia / eclampsia pathway and immediate antihypertensive / magnesium readiness.</w:t>
            </w:r>
          </w:p>
        </w:tc>
      </w:tr>
      <w:tr>
        <w:trPr>
          <w:cantSplit/>
        </w:trPr>
        <w:tc>
          <w:tcPr>
            <w:tcW w:type="dxa" w:w="4752"/>
            <w:shd w:fill="F2F2F2"/>
            <w:tcMar>
              <w:top w:w="60" w:type="dxa"/>
              <w:start w:w="70" w:type="dxa"/>
              <w:bottom w:w="60" w:type="dxa"/>
              <w:end w:w="70" w:type="dxa"/>
            </w:tcMar>
            <w:vAlign w:val="top"/>
          </w:tcPr>
          <w:p>
            <w:r/>
            <w:r>
              <w:rPr>
                <w:rFonts w:ascii="Arial" w:hAnsi="Arial"/>
                <w:b/>
                <w:sz w:val="16"/>
              </w:rPr>
              <w:t>Are there contractions, pressure, urge to push, visible presenting part, ruptured membranes or a cord / limb at the introitus?</w:t>
            </w:r>
          </w:p>
        </w:tc>
        <w:tc>
          <w:tcPr>
            <w:tcW w:type="dxa" w:w="5472"/>
            <w:tcMar>
              <w:top w:w="60" w:type="dxa"/>
              <w:start w:w="70" w:type="dxa"/>
              <w:bottom w:w="60" w:type="dxa"/>
              <w:end w:w="70" w:type="dxa"/>
            </w:tcMar>
            <w:vAlign w:val="top"/>
          </w:tcPr>
          <w:p>
            <w:r/>
            <w:r>
              <w:rPr>
                <w:rFonts w:ascii="Arial" w:hAnsi="Arial"/>
                <w:sz w:val="16"/>
              </w:rPr>
              <w:t>Determines whether birth is imminent and whether transfer is unsafe; prepares obstetric and neonatal teams.</w:t>
            </w:r>
          </w:p>
        </w:tc>
      </w:tr>
      <w:tr>
        <w:trPr>
          <w:cantSplit/>
        </w:trPr>
        <w:tc>
          <w:tcPr>
            <w:tcW w:type="dxa" w:w="4752"/>
            <w:shd w:fill="F2F2F2"/>
            <w:tcMar>
              <w:top w:w="60" w:type="dxa"/>
              <w:start w:w="70" w:type="dxa"/>
              <w:bottom w:w="60" w:type="dxa"/>
              <w:end w:w="70" w:type="dxa"/>
            </w:tcMar>
            <w:vAlign w:val="top"/>
          </w:tcPr>
          <w:p>
            <w:r/>
            <w:r>
              <w:rPr>
                <w:rFonts w:ascii="Arial" w:hAnsi="Arial"/>
                <w:b/>
                <w:sz w:val="16"/>
              </w:rPr>
              <w:t>Is there chest pain, breathlessness, orthopnoea, haemoptysis, syncope or unilateral leg swelling?</w:t>
            </w:r>
          </w:p>
        </w:tc>
        <w:tc>
          <w:tcPr>
            <w:tcW w:type="dxa" w:w="5472"/>
            <w:tcMar>
              <w:top w:w="60" w:type="dxa"/>
              <w:start w:w="70" w:type="dxa"/>
              <w:bottom w:w="60" w:type="dxa"/>
              <w:end w:w="70" w:type="dxa"/>
            </w:tcMar>
            <w:vAlign w:val="top"/>
          </w:tcPr>
          <w:p>
            <w:r/>
            <w:r>
              <w:rPr>
                <w:rFonts w:ascii="Arial" w:hAnsi="Arial"/>
                <w:sz w:val="16"/>
              </w:rPr>
              <w:t>Raises pulmonary embolism, cardiomyopathy, pulmonary oedema, ACS or aortic pathology.</w:t>
            </w:r>
          </w:p>
        </w:tc>
      </w:tr>
      <w:tr>
        <w:trPr>
          <w:cantSplit/>
        </w:trPr>
        <w:tc>
          <w:tcPr>
            <w:tcW w:type="dxa" w:w="4752"/>
            <w:shd w:fill="F2F2F2"/>
            <w:tcMar>
              <w:top w:w="60" w:type="dxa"/>
              <w:start w:w="70" w:type="dxa"/>
              <w:bottom w:w="60" w:type="dxa"/>
              <w:end w:w="70" w:type="dxa"/>
            </w:tcMar>
            <w:vAlign w:val="top"/>
          </w:tcPr>
          <w:p>
            <w:r/>
            <w:r>
              <w:rPr>
                <w:rFonts w:ascii="Arial" w:hAnsi="Arial"/>
                <w:b/>
                <w:sz w:val="16"/>
              </w:rPr>
              <w:t>Is there fever, rigors, foul discharge, uterine / wound pain, dysuria, mastitis or confusion?</w:t>
            </w:r>
          </w:p>
        </w:tc>
        <w:tc>
          <w:tcPr>
            <w:tcW w:type="dxa" w:w="5472"/>
            <w:tcMar>
              <w:top w:w="60" w:type="dxa"/>
              <w:start w:w="70" w:type="dxa"/>
              <w:bottom w:w="60" w:type="dxa"/>
              <w:end w:w="70" w:type="dxa"/>
            </w:tcMar>
            <w:vAlign w:val="top"/>
          </w:tcPr>
          <w:p>
            <w:r/>
            <w:r>
              <w:rPr>
                <w:rFonts w:ascii="Arial" w:hAnsi="Arial"/>
                <w:sz w:val="16"/>
              </w:rPr>
              <w:t>Activates maternal sepsis assessment, cultures, antibiotics and source control.</w:t>
            </w:r>
          </w:p>
        </w:tc>
      </w:tr>
      <w:tr>
        <w:trPr>
          <w:cantSplit/>
        </w:trPr>
        <w:tc>
          <w:tcPr>
            <w:tcW w:type="dxa" w:w="4752"/>
            <w:shd w:fill="F2F2F2"/>
            <w:tcMar>
              <w:top w:w="60" w:type="dxa"/>
              <w:start w:w="70" w:type="dxa"/>
              <w:bottom w:w="60" w:type="dxa"/>
              <w:end w:w="70" w:type="dxa"/>
            </w:tcMar>
            <w:vAlign w:val="top"/>
          </w:tcPr>
          <w:p>
            <w:r/>
            <w:r>
              <w:rPr>
                <w:rFonts w:ascii="Arial" w:hAnsi="Arial"/>
                <w:b/>
                <w:sz w:val="16"/>
              </w:rPr>
              <w:t>Prior caesarean, placenta praevia / accreta, multiple pregnancy, prior PPH, anticoagulation or bleeding disorder?</w:t>
            </w:r>
          </w:p>
        </w:tc>
        <w:tc>
          <w:tcPr>
            <w:tcW w:type="dxa" w:w="5472"/>
            <w:tcMar>
              <w:top w:w="60" w:type="dxa"/>
              <w:start w:w="70" w:type="dxa"/>
              <w:bottom w:w="60" w:type="dxa"/>
              <w:end w:w="70" w:type="dxa"/>
            </w:tcMar>
            <w:vAlign w:val="top"/>
          </w:tcPr>
          <w:p>
            <w:r/>
            <w:r>
              <w:rPr>
                <w:rFonts w:ascii="Arial" w:hAnsi="Arial"/>
                <w:sz w:val="16"/>
              </w:rPr>
              <w:t>Predicts haemorrhage / rupture / operative risk and informs blood-product and transfer preparation.</w:t>
            </w:r>
          </w:p>
        </w:tc>
      </w:tr>
      <w:tr>
        <w:trPr>
          <w:cantSplit/>
        </w:trPr>
        <w:tc>
          <w:tcPr>
            <w:tcW w:type="dxa" w:w="4752"/>
            <w:shd w:fill="F2F2F2"/>
            <w:tcMar>
              <w:top w:w="60" w:type="dxa"/>
              <w:start w:w="70" w:type="dxa"/>
              <w:bottom w:w="60" w:type="dxa"/>
              <w:end w:w="70" w:type="dxa"/>
            </w:tcMar>
            <w:vAlign w:val="top"/>
          </w:tcPr>
          <w:p>
            <w:r/>
            <w:r>
              <w:rPr>
                <w:rFonts w:ascii="Arial" w:hAnsi="Arial"/>
                <w:b/>
                <w:sz w:val="16"/>
              </w:rPr>
              <w:t>Fetal movement normal?</w:t>
            </w:r>
          </w:p>
        </w:tc>
        <w:tc>
          <w:tcPr>
            <w:tcW w:type="dxa" w:w="5472"/>
            <w:tcMar>
              <w:top w:w="60" w:type="dxa"/>
              <w:start w:w="70" w:type="dxa"/>
              <w:bottom w:w="60" w:type="dxa"/>
              <w:end w:w="70" w:type="dxa"/>
            </w:tcMar>
            <w:vAlign w:val="top"/>
          </w:tcPr>
          <w:p>
            <w:r/>
            <w:r>
              <w:rPr>
                <w:rFonts w:ascii="Arial" w:hAnsi="Arial"/>
                <w:sz w:val="16"/>
              </w:rPr>
              <w:t>Reduced or absent movement requires urgent fetal assessment after maternal stabilization; maternal compromise remains the first priority.</w:t>
            </w:r>
          </w:p>
        </w:tc>
      </w:tr>
    </w:tbl>
    <w:p>
      <w:pPr>
        <w:spacing w:after="0"/>
      </w:pPr>
    </w:p>
    <w:tbl>
      <w:tblPr>
        <w:tblStyle w:val="TableGrid"/>
        <w:tblW w:type="auto" w:w="0"/>
        <w:jc w:val="center"/>
        <w:tblLook w:firstColumn="1" w:firstRow="1" w:lastColumn="0" w:lastRow="0" w:noHBand="0" w:noVBand="1" w:val="04A0"/>
      </w:tblPr>
      <w:tblGrid>
        <w:gridCol w:w="10454"/>
      </w:tblGrid>
      <w:tr>
        <w:trPr>
          <w:cantSplit/>
        </w:trPr>
        <w:tc>
          <w:tcPr>
            <w:tcW w:type="dxa" w:w="10454"/>
            <w:shd w:fill="FCE4D6"/>
            <w:tcMar>
              <w:top w:w="100" w:type="dxa"/>
              <w:start w:w="100" w:type="dxa"/>
              <w:bottom w:w="100" w:type="dxa"/>
              <w:end w:w="100" w:type="dxa"/>
            </w:tcMar>
          </w:tcPr>
          <w:p>
            <w:r/>
            <w:r>
              <w:rPr>
                <w:rFonts w:ascii="Arial" w:hAnsi="Arial"/>
                <w:b/>
                <w:color w:val="C00000"/>
                <w:sz w:val="18"/>
              </w:rPr>
              <w:t>TRIAGE OVERRIDE: A pregnant or postpartum patient with collapse, seizure, severe hypertension, respiratory distress, major bleeding, shock, severe abdominal pain, cord prolapse or imminent birth bypasses routine waiting and moves directly to resuscitation / delivery care.</w:t>
            </w:r>
          </w:p>
        </w:tc>
      </w:tr>
    </w:tbl>
    <w:p>
      <w:pPr>
        <w:spacing w:after="0"/>
      </w:pPr>
    </w:p>
    <w:p>
      <w:pPr>
        <w:pStyle w:val="Heading1"/>
        <w:keepNext/>
      </w:pPr>
      <w:r>
        <w:t>7. The first 10 minutes</w:t>
      </w:r>
    </w:p>
    <w:p>
      <w:r>
        <w:rPr>
          <w:rFonts w:ascii="Arial" w:hAnsi="Arial"/>
          <w:b w:val="0"/>
          <w:i w:val="0"/>
        </w:rPr>
        <w:t>1.  Activate the maternal emergency response: senior ED clinician, obstetrician / midwife, anaesthesia / critical care, neonatal / paediatric team when birth is possible, blood bank and theatre / transfer services as indicated.</w:t>
      </w:r>
    </w:p>
    <w:p>
      <w:r>
        <w:rPr>
          <w:rFonts w:ascii="Arial" w:hAnsi="Arial"/>
          <w:b w:val="0"/>
          <w:i w:val="0"/>
        </w:rPr>
        <w:t>2.  Perform maternal ABCDE. Use continuous left lateral uterine displacement when the uterine fundus is at or above the umbilicus and the patient is supine; do not compromise effective chest compressions.</w:t>
      </w:r>
    </w:p>
    <w:p>
      <w:r>
        <w:rPr>
          <w:rFonts w:ascii="Arial" w:hAnsi="Arial"/>
          <w:b w:val="0"/>
          <w:i w:val="0"/>
        </w:rPr>
        <w:t>3.  Attach ECG, pulse oximetry and non-invasive BP cycling; obtain temperature, glucose and mental status. Give oxygen for hypoxaemia or critical illness, not routinely when saturation is normal.</w:t>
      </w:r>
    </w:p>
    <w:p>
      <w:r>
        <w:rPr>
          <w:rFonts w:ascii="Arial" w:hAnsi="Arial"/>
          <w:b w:val="0"/>
          <w:i w:val="0"/>
        </w:rPr>
        <w:t>4.  Insert two large-bore IV lines when major haemorrhage or shock is possible. Send full blood count, group and crossmatch, coagulation including fibrinogen, renal / liver profile, lactate and syndrome-directed tests. Activate the major-haemorrhage protocol early when indicated.</w:t>
      </w:r>
    </w:p>
    <w:p>
      <w:r>
        <w:rPr>
          <w:rFonts w:ascii="Arial" w:hAnsi="Arial"/>
          <w:b w:val="0"/>
          <w:i w:val="0"/>
        </w:rPr>
        <w:t>5.  Quantify external blood loss, examine uterine tone after birth, check for ongoing flow and calculate shock index. Warm the patient, fluids and blood products; use balanced haemostatic resuscitation for major bleeding.</w:t>
      </w:r>
    </w:p>
    <w:p>
      <w:r>
        <w:rPr>
          <w:rFonts w:ascii="Arial" w:hAnsi="Arial"/>
          <w:b w:val="0"/>
          <w:i w:val="0"/>
        </w:rPr>
        <w:t>6.  For seizure or severe pre-eclampsia, protect the airway, place in the left lateral position when feasible, give magnesium sulfate, treat severe hypertension and monitor urine output, reflexes, respiratory rate and consciousness.</w:t>
      </w:r>
    </w:p>
    <w:p>
      <w:r>
        <w:rPr>
          <w:rFonts w:ascii="Arial" w:hAnsi="Arial"/>
          <w:b w:val="0"/>
          <w:i w:val="0"/>
        </w:rPr>
        <w:t>7.  Assess fetal heart rate and labour status in parallel once maternal resuscitation is established. Do not allow fetal monitoring or ultrasound to delay maternal treatment or transfer to theatre.</w:t>
      </w:r>
    </w:p>
    <w:p>
      <w:r>
        <w:rPr>
          <w:rFonts w:ascii="Arial" w:hAnsi="Arial"/>
          <w:b w:val="0"/>
          <w:i w:val="0"/>
        </w:rPr>
        <w:t>8.  When birth is imminent, move to the safest prepared area, open the emergency birth and neonatal equipment, assign separate maternal and newborn leads, and prevent unattended delivery.</w:t>
      </w:r>
    </w:p>
    <w:p>
      <w:r>
        <w:rPr>
          <w:rFonts w:ascii="Arial" w:hAnsi="Arial"/>
          <w:b w:val="0"/>
          <w:i w:val="0"/>
        </w:rPr>
        <w:t>9.  In cardiac arrest, start high-quality CPR and standard defibrillation immediately, use continuous left uterine displacement, obtain IV / IO access preferably above the diaphragm, stop magnesium if infusing and give calcium for suspected toxicity, and prepare resuscitative delivery at once.</w:t>
      </w:r>
    </w:p>
    <w:p>
      <w:r>
        <w:rPr>
          <w:rFonts w:ascii="Arial" w:hAnsi="Arial"/>
          <w:b w:val="0"/>
          <w:i w:val="0"/>
        </w:rPr>
        <w:t>10.  Explain what is happening, preserve privacy, invite a support person when safe, use an interpreter, and document exact times and responses.</w:t>
      </w:r>
    </w:p>
    <w:p>
      <w:pPr>
        <w:pStyle w:val="Heading1"/>
        <w:keepNext/>
      </w:pPr>
      <w:r>
        <w:t>8. Focused assessment and investigations</w:t>
      </w:r>
    </w:p>
    <w:p>
      <w:pPr>
        <w:pStyle w:val="Heading2"/>
        <w:keepNext/>
      </w:pPr>
      <w:r>
        <w:t>8.1 Maternal and obstetric assessment</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376"/>
            <w:shd w:fill="17365D"/>
            <w:tcMar>
              <w:top w:w="60" w:type="dxa"/>
              <w:start w:w="70" w:type="dxa"/>
              <w:bottom w:w="60" w:type="dxa"/>
              <w:end w:w="70" w:type="dxa"/>
            </w:tcMar>
            <w:vAlign w:val="center"/>
          </w:tcPr>
          <w:p>
            <w:r/>
            <w:r>
              <w:rPr>
                <w:rFonts w:ascii="Arial" w:hAnsi="Arial"/>
                <w:b/>
                <w:color w:val="FFFFFF"/>
                <w:sz w:val="16"/>
              </w:rPr>
              <w:t>Domain</w:t>
            </w:r>
          </w:p>
        </w:tc>
        <w:tc>
          <w:tcPr>
            <w:tcW w:type="dxa" w:w="7848"/>
            <w:shd w:fill="17365D"/>
            <w:tcMar>
              <w:top w:w="60" w:type="dxa"/>
              <w:start w:w="70" w:type="dxa"/>
              <w:bottom w:w="60" w:type="dxa"/>
              <w:end w:w="70" w:type="dxa"/>
            </w:tcMar>
            <w:vAlign w:val="center"/>
          </w:tcPr>
          <w:p>
            <w:r/>
            <w:r>
              <w:rPr>
                <w:rFonts w:ascii="Arial" w:hAnsi="Arial"/>
                <w:b/>
                <w:color w:val="FFFFFF"/>
                <w:sz w:val="16"/>
              </w:rPr>
              <w:t>Minimum assessment</w:t>
            </w:r>
          </w:p>
        </w:tc>
      </w:tr>
      <w:tr>
        <w:trPr>
          <w:cantSplit/>
        </w:trPr>
        <w:tc>
          <w:tcPr>
            <w:tcW w:type="dxa" w:w="2376"/>
            <w:shd w:fill="F2F2F2"/>
            <w:tcMar>
              <w:top w:w="60" w:type="dxa"/>
              <w:start w:w="70" w:type="dxa"/>
              <w:bottom w:w="60" w:type="dxa"/>
              <w:end w:w="70" w:type="dxa"/>
            </w:tcMar>
            <w:vAlign w:val="top"/>
          </w:tcPr>
          <w:p>
            <w:r/>
            <w:r>
              <w:rPr>
                <w:rFonts w:ascii="Arial" w:hAnsi="Arial"/>
                <w:b/>
                <w:sz w:val="16"/>
              </w:rPr>
              <w:t>History</w:t>
            </w:r>
          </w:p>
        </w:tc>
        <w:tc>
          <w:tcPr>
            <w:tcW w:type="dxa" w:w="7848"/>
            <w:tcMar>
              <w:top w:w="60" w:type="dxa"/>
              <w:start w:w="70" w:type="dxa"/>
              <w:bottom w:w="60" w:type="dxa"/>
              <w:end w:w="70" w:type="dxa"/>
            </w:tcMar>
            <w:vAlign w:val="top"/>
          </w:tcPr>
          <w:p>
            <w:r/>
            <w:r>
              <w:rPr>
                <w:rFonts w:ascii="Arial" w:hAnsi="Arial"/>
                <w:sz w:val="16"/>
              </w:rPr>
              <w:t>Gestation / estimated due date, gravida / parity, antenatal complications, prior caesarean / uterine surgery, placenta location, multiple pregnancy, fetal movement, contractions, membrane rupture, bleeding, pain, delivery date / mode, retained placenta, postpartum course, medications / anticoagulants, allergies and blood group / RhD if known.</w:t>
            </w:r>
          </w:p>
        </w:tc>
      </w:tr>
      <w:tr>
        <w:trPr>
          <w:cantSplit/>
        </w:trPr>
        <w:tc>
          <w:tcPr>
            <w:tcW w:type="dxa" w:w="2376"/>
            <w:shd w:fill="F2F2F2"/>
            <w:tcMar>
              <w:top w:w="60" w:type="dxa"/>
              <w:start w:w="70" w:type="dxa"/>
              <w:bottom w:w="60" w:type="dxa"/>
              <w:end w:w="70" w:type="dxa"/>
            </w:tcMar>
            <w:vAlign w:val="top"/>
          </w:tcPr>
          <w:p>
            <w:r/>
            <w:r>
              <w:rPr>
                <w:rFonts w:ascii="Arial" w:hAnsi="Arial"/>
                <w:b/>
                <w:sz w:val="16"/>
              </w:rPr>
              <w:t>Airway / breathing</w:t>
            </w:r>
          </w:p>
        </w:tc>
        <w:tc>
          <w:tcPr>
            <w:tcW w:type="dxa" w:w="7848"/>
            <w:tcMar>
              <w:top w:w="60" w:type="dxa"/>
              <w:start w:w="70" w:type="dxa"/>
              <w:bottom w:w="60" w:type="dxa"/>
              <w:end w:w="70" w:type="dxa"/>
            </w:tcMar>
            <w:vAlign w:val="top"/>
          </w:tcPr>
          <w:p>
            <w:r/>
            <w:r>
              <w:rPr>
                <w:rFonts w:ascii="Arial" w:hAnsi="Arial"/>
                <w:sz w:val="16"/>
              </w:rPr>
              <w:t>Voice, aspiration risk, oxygenation, work of breathing, crackles, wheeze, unilateral findings, pulmonary oedema, PE features and difficult-airway predictors.</w:t>
            </w:r>
          </w:p>
        </w:tc>
      </w:tr>
      <w:tr>
        <w:trPr>
          <w:cantSplit/>
        </w:trPr>
        <w:tc>
          <w:tcPr>
            <w:tcW w:type="dxa" w:w="2376"/>
            <w:shd w:fill="F2F2F2"/>
            <w:tcMar>
              <w:top w:w="60" w:type="dxa"/>
              <w:start w:w="70" w:type="dxa"/>
              <w:bottom w:w="60" w:type="dxa"/>
              <w:end w:w="70" w:type="dxa"/>
            </w:tcMar>
            <w:vAlign w:val="top"/>
          </w:tcPr>
          <w:p>
            <w:r/>
            <w:r>
              <w:rPr>
                <w:rFonts w:ascii="Arial" w:hAnsi="Arial"/>
                <w:b/>
                <w:sz w:val="16"/>
              </w:rPr>
              <w:t>Circulation</w:t>
            </w:r>
          </w:p>
        </w:tc>
        <w:tc>
          <w:tcPr>
            <w:tcW w:type="dxa" w:w="7848"/>
            <w:tcMar>
              <w:top w:w="60" w:type="dxa"/>
              <w:start w:w="70" w:type="dxa"/>
              <w:bottom w:w="60" w:type="dxa"/>
              <w:end w:w="70" w:type="dxa"/>
            </w:tcMar>
            <w:vAlign w:val="top"/>
          </w:tcPr>
          <w:p>
            <w:r/>
            <w:r>
              <w:rPr>
                <w:rFonts w:ascii="Arial" w:hAnsi="Arial"/>
                <w:sz w:val="16"/>
              </w:rPr>
              <w:t>Pulse, BP in correct cuff, capillary refill, skin, shock index, external and concealed blood loss, uterine tone, perfusion, urine output and signs of cardiac failure.</w:t>
            </w:r>
          </w:p>
        </w:tc>
      </w:tr>
      <w:tr>
        <w:trPr>
          <w:cantSplit/>
        </w:trPr>
        <w:tc>
          <w:tcPr>
            <w:tcW w:type="dxa" w:w="2376"/>
            <w:shd w:fill="F2F2F2"/>
            <w:tcMar>
              <w:top w:w="60" w:type="dxa"/>
              <w:start w:w="70" w:type="dxa"/>
              <w:bottom w:w="60" w:type="dxa"/>
              <w:end w:w="70" w:type="dxa"/>
            </w:tcMar>
            <w:vAlign w:val="top"/>
          </w:tcPr>
          <w:p>
            <w:r/>
            <w:r>
              <w:rPr>
                <w:rFonts w:ascii="Arial" w:hAnsi="Arial"/>
                <w:b/>
                <w:sz w:val="16"/>
              </w:rPr>
              <w:t>Neurology</w:t>
            </w:r>
          </w:p>
        </w:tc>
        <w:tc>
          <w:tcPr>
            <w:tcW w:type="dxa" w:w="7848"/>
            <w:tcMar>
              <w:top w:w="60" w:type="dxa"/>
              <w:start w:w="70" w:type="dxa"/>
              <w:bottom w:w="60" w:type="dxa"/>
              <w:end w:w="70" w:type="dxa"/>
            </w:tcMar>
            <w:vAlign w:val="top"/>
          </w:tcPr>
          <w:p>
            <w:r/>
            <w:r>
              <w:rPr>
                <w:rFonts w:ascii="Arial" w:hAnsi="Arial"/>
                <w:sz w:val="16"/>
              </w:rPr>
              <w:t>GCS / AVPU, severe headache, visual symptoms, seizure, focal deficit, clonus, reflexes, meningism and medication / magnesium exposure.</w:t>
            </w:r>
          </w:p>
        </w:tc>
      </w:tr>
      <w:tr>
        <w:trPr>
          <w:cantSplit/>
        </w:trPr>
        <w:tc>
          <w:tcPr>
            <w:tcW w:type="dxa" w:w="2376"/>
            <w:shd w:fill="F2F2F2"/>
            <w:tcMar>
              <w:top w:w="60" w:type="dxa"/>
              <w:start w:w="70" w:type="dxa"/>
              <w:bottom w:w="60" w:type="dxa"/>
              <w:end w:w="70" w:type="dxa"/>
            </w:tcMar>
            <w:vAlign w:val="top"/>
          </w:tcPr>
          <w:p>
            <w:r/>
            <w:r>
              <w:rPr>
                <w:rFonts w:ascii="Arial" w:hAnsi="Arial"/>
                <w:b/>
                <w:sz w:val="16"/>
              </w:rPr>
              <w:t>Abdomen / uterus</w:t>
            </w:r>
          </w:p>
        </w:tc>
        <w:tc>
          <w:tcPr>
            <w:tcW w:type="dxa" w:w="7848"/>
            <w:tcMar>
              <w:top w:w="60" w:type="dxa"/>
              <w:start w:w="70" w:type="dxa"/>
              <w:bottom w:w="60" w:type="dxa"/>
              <w:end w:w="70" w:type="dxa"/>
            </w:tcMar>
            <w:vAlign w:val="top"/>
          </w:tcPr>
          <w:p>
            <w:r/>
            <w:r>
              <w:rPr>
                <w:rFonts w:ascii="Arial" w:hAnsi="Arial"/>
                <w:sz w:val="16"/>
              </w:rPr>
              <w:t>Fundal height, tenderness, rigidity, contractions, scar pain, fetal lie / presentation when trained, uterine tone postpartum, peritonism and flank / renal findings.</w:t>
            </w:r>
          </w:p>
        </w:tc>
      </w:tr>
      <w:tr>
        <w:trPr>
          <w:cantSplit/>
        </w:trPr>
        <w:tc>
          <w:tcPr>
            <w:tcW w:type="dxa" w:w="2376"/>
            <w:shd w:fill="F2F2F2"/>
            <w:tcMar>
              <w:top w:w="60" w:type="dxa"/>
              <w:start w:w="70" w:type="dxa"/>
              <w:bottom w:w="60" w:type="dxa"/>
              <w:end w:w="70" w:type="dxa"/>
            </w:tcMar>
            <w:vAlign w:val="top"/>
          </w:tcPr>
          <w:p>
            <w:r/>
            <w:r>
              <w:rPr>
                <w:rFonts w:ascii="Arial" w:hAnsi="Arial"/>
                <w:b/>
                <w:sz w:val="16"/>
              </w:rPr>
              <w:t>Vaginal / perineal</w:t>
            </w:r>
          </w:p>
        </w:tc>
        <w:tc>
          <w:tcPr>
            <w:tcW w:type="dxa" w:w="7848"/>
            <w:tcMar>
              <w:top w:w="60" w:type="dxa"/>
              <w:start w:w="70" w:type="dxa"/>
              <w:bottom w:w="60" w:type="dxa"/>
              <w:end w:w="70" w:type="dxa"/>
            </w:tcMar>
            <w:vAlign w:val="top"/>
          </w:tcPr>
          <w:p>
            <w:r/>
            <w:r>
              <w:rPr>
                <w:rFonts w:ascii="Arial" w:hAnsi="Arial"/>
                <w:sz w:val="16"/>
              </w:rPr>
              <w:t>Bleeding amount and character, fluid, cord / presenting part, tissue, laceration, haematoma, wound and discharge. Avoid digital examination with later-pregnancy bleeding until placenta praevia / vasa praevia is excluded or birth is imminent.</w:t>
            </w:r>
          </w:p>
        </w:tc>
      </w:tr>
      <w:tr>
        <w:trPr>
          <w:cantSplit/>
        </w:trPr>
        <w:tc>
          <w:tcPr>
            <w:tcW w:type="dxa" w:w="2376"/>
            <w:shd w:fill="F2F2F2"/>
            <w:tcMar>
              <w:top w:w="60" w:type="dxa"/>
              <w:start w:w="70" w:type="dxa"/>
              <w:bottom w:w="60" w:type="dxa"/>
              <w:end w:w="70" w:type="dxa"/>
            </w:tcMar>
            <w:vAlign w:val="top"/>
          </w:tcPr>
          <w:p>
            <w:r/>
            <w:r>
              <w:rPr>
                <w:rFonts w:ascii="Arial" w:hAnsi="Arial"/>
                <w:b/>
                <w:sz w:val="16"/>
              </w:rPr>
              <w:t>Postpartum</w:t>
            </w:r>
          </w:p>
        </w:tc>
        <w:tc>
          <w:tcPr>
            <w:tcW w:type="dxa" w:w="7848"/>
            <w:tcMar>
              <w:top w:w="60" w:type="dxa"/>
              <w:start w:w="70" w:type="dxa"/>
              <w:bottom w:w="60" w:type="dxa"/>
              <w:end w:w="70" w:type="dxa"/>
            </w:tcMar>
            <w:vAlign w:val="top"/>
          </w:tcPr>
          <w:p>
            <w:r/>
            <w:r>
              <w:rPr>
                <w:rFonts w:ascii="Arial" w:hAnsi="Arial"/>
                <w:sz w:val="16"/>
              </w:rPr>
              <w:t>Lochia, uterine involution, perineal / caesarean wound, breasts, calf swelling, bladder / bowel function, headache after neuraxial procedure, mood, sleep, psychosis, suicidality and infant safety.</w:t>
            </w:r>
          </w:p>
        </w:tc>
      </w:tr>
      <w:tr>
        <w:trPr>
          <w:cantSplit/>
        </w:trPr>
        <w:tc>
          <w:tcPr>
            <w:tcW w:type="dxa" w:w="2376"/>
            <w:shd w:fill="F2F2F2"/>
            <w:tcMar>
              <w:top w:w="60" w:type="dxa"/>
              <w:start w:w="70" w:type="dxa"/>
              <w:bottom w:w="60" w:type="dxa"/>
              <w:end w:w="70" w:type="dxa"/>
            </w:tcMar>
            <w:vAlign w:val="top"/>
          </w:tcPr>
          <w:p>
            <w:r/>
            <w:r>
              <w:rPr>
                <w:rFonts w:ascii="Arial" w:hAnsi="Arial"/>
                <w:b/>
                <w:sz w:val="16"/>
              </w:rPr>
              <w:t>Fetal / newborn</w:t>
            </w:r>
          </w:p>
        </w:tc>
        <w:tc>
          <w:tcPr>
            <w:tcW w:type="dxa" w:w="7848"/>
            <w:tcMar>
              <w:top w:w="60" w:type="dxa"/>
              <w:start w:w="70" w:type="dxa"/>
              <w:bottom w:w="60" w:type="dxa"/>
              <w:end w:w="70" w:type="dxa"/>
            </w:tcMar>
            <w:vAlign w:val="top"/>
          </w:tcPr>
          <w:p>
            <w:r/>
            <w:r>
              <w:rPr>
                <w:rFonts w:ascii="Arial" w:hAnsi="Arial"/>
                <w:sz w:val="16"/>
              </w:rPr>
              <w:t>Fetal heart rate and movement once maternal care is underway; after birth assess breathing, tone, colour, temperature, cord, glucose risk and need for neonatal resuscitation.</w:t>
            </w:r>
          </w:p>
        </w:tc>
      </w:tr>
    </w:tbl>
    <w:p>
      <w:pPr>
        <w:spacing w:after="0"/>
      </w:pPr>
    </w:p>
    <w:p>
      <w:pPr>
        <w:pStyle w:val="Heading2"/>
        <w:keepNext/>
      </w:pPr>
      <w:r>
        <w:t>8.2 Targeted investigations</w:t>
      </w:r>
    </w:p>
    <w:p>
      <w:pPr>
        <w:pStyle w:val="ListBullet"/>
      </w:pPr>
      <w:r>
        <w:rPr>
          <w:rFonts w:ascii="Arial" w:hAnsi="Arial"/>
          <w:b w:val="0"/>
          <w:i w:val="0"/>
        </w:rPr>
        <w:t>Use syndrome-directed testing; do not delay life-saving treatment. Core tests in major illness are full blood count, blood group / crossmatch, coagulation including fibrinogen, electrolytes, creatinine, liver enzymes, glucose and lactate. Add blood film, LDH and haptoglobin when HELLP / haemolysis is suspected.</w:t>
      </w:r>
    </w:p>
    <w:p>
      <w:pPr>
        <w:pStyle w:val="ListBullet"/>
      </w:pPr>
      <w:r>
        <w:rPr>
          <w:rFonts w:ascii="Arial" w:hAnsi="Arial"/>
          <w:b w:val="0"/>
          <w:i w:val="0"/>
        </w:rPr>
        <w:t>Obtain urine protein assessment in suspected pre-eclampsia, but do not require proteinuria to diagnose severe disease or to treat severe hypertension / eclampsia.</w:t>
      </w:r>
    </w:p>
    <w:p>
      <w:pPr>
        <w:pStyle w:val="ListBullet"/>
      </w:pPr>
      <w:r>
        <w:rPr>
          <w:rFonts w:ascii="Arial" w:hAnsi="Arial"/>
          <w:b w:val="0"/>
          <w:i w:val="0"/>
        </w:rPr>
        <w:t>Use ECG, troponin, BNP / NT-proBNP, chest radiography and urgent echocardiography for chest pain, dyspnoea, pulmonary oedema, shock or suspected cardiomyopathy. Pregnancy is not a reason to omit necessary chest imaging.</w:t>
      </w:r>
    </w:p>
    <w:p>
      <w:pPr>
        <w:pStyle w:val="ListBullet"/>
      </w:pPr>
      <w:r>
        <w:rPr>
          <w:rFonts w:ascii="Arial" w:hAnsi="Arial"/>
          <w:b w:val="0"/>
          <w:i w:val="0"/>
        </w:rPr>
        <w:t>Use compression ultrasound for suspected DVT and a validated pregnancy-adapted imaging pathway for suspected PE. Start anticoagulation while awaiting objective testing when clinical suspicion is significant and bleeding risk does not prohibit treatment.</w:t>
      </w:r>
    </w:p>
    <w:p>
      <w:pPr>
        <w:pStyle w:val="ListBullet"/>
      </w:pPr>
      <w:r>
        <w:rPr>
          <w:rFonts w:ascii="Arial" w:hAnsi="Arial"/>
          <w:b w:val="0"/>
          <w:i w:val="0"/>
        </w:rPr>
        <w:t>Use bedside obstetric ultrasound for fetal activity, presentation, free fluid and gross placental assessment when expertise is available. A normal ultrasound does not exclude placental abruption, uterine rupture or early haemorrhage.</w:t>
      </w:r>
    </w:p>
    <w:p>
      <w:pPr>
        <w:pStyle w:val="ListBullet"/>
      </w:pPr>
      <w:r>
        <w:rPr>
          <w:rFonts w:ascii="Arial" w:hAnsi="Arial"/>
          <w:b w:val="0"/>
          <w:i w:val="0"/>
        </w:rPr>
        <w:t>CT, CT angiography, MRI or nuclear imaging may be required for stroke, PE, aortic disease, trauma or sepsis. Choose the test most likely to answer the emergency question and minimize delay; discuss fetal exposure without allowing it to prevent indicated care.</w:t>
      </w:r>
    </w:p>
    <w:p>
      <w:pPr>
        <w:pStyle w:val="ListBullet"/>
      </w:pPr>
      <w:r>
        <w:rPr>
          <w:rFonts w:ascii="Arial" w:hAnsi="Arial"/>
          <w:b w:val="0"/>
          <w:i w:val="0"/>
        </w:rPr>
        <w:t>Obtain cultures before antibiotics when feasible, but never delay antimicrobial therapy in shock or high-likelihood maternal sepsis.</w:t>
      </w:r>
    </w:p>
    <w:p>
      <w:pPr>
        <w:pStyle w:val="Heading1"/>
        <w:keepNext/>
      </w:pPr>
      <w:r>
        <w:t>9. Maternal collapse and cardiac arrest</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448"/>
            <w:shd w:fill="17365D"/>
            <w:tcMar>
              <w:top w:w="60" w:type="dxa"/>
              <w:start w:w="70" w:type="dxa"/>
              <w:bottom w:w="60" w:type="dxa"/>
              <w:end w:w="70" w:type="dxa"/>
            </w:tcMar>
            <w:vAlign w:val="center"/>
          </w:tcPr>
          <w:p>
            <w:r/>
            <w:r>
              <w:rPr>
                <w:rFonts w:ascii="Arial" w:hAnsi="Arial"/>
                <w:b/>
                <w:color w:val="FFFFFF"/>
                <w:sz w:val="16"/>
              </w:rPr>
              <w:t>Action</w:t>
            </w:r>
          </w:p>
        </w:tc>
        <w:tc>
          <w:tcPr>
            <w:tcW w:type="dxa" w:w="7776"/>
            <w:shd w:fill="17365D"/>
            <w:tcMar>
              <w:top w:w="60" w:type="dxa"/>
              <w:start w:w="70" w:type="dxa"/>
              <w:bottom w:w="60" w:type="dxa"/>
              <w:end w:w="70" w:type="dxa"/>
            </w:tcMar>
            <w:vAlign w:val="center"/>
          </w:tcPr>
          <w:p>
            <w:r/>
            <w:r>
              <w:rPr>
                <w:rFonts w:ascii="Arial" w:hAnsi="Arial"/>
                <w:b/>
                <w:color w:val="FFFFFF"/>
                <w:sz w:val="16"/>
              </w:rPr>
              <w:t>Pregnancy-specific requirement</w:t>
            </w:r>
          </w:p>
        </w:tc>
      </w:tr>
      <w:tr>
        <w:trPr>
          <w:cantSplit/>
        </w:trPr>
        <w:tc>
          <w:tcPr>
            <w:tcW w:type="dxa" w:w="2448"/>
            <w:shd w:fill="F2F2F2"/>
            <w:tcMar>
              <w:top w:w="60" w:type="dxa"/>
              <w:start w:w="70" w:type="dxa"/>
              <w:bottom w:w="60" w:type="dxa"/>
              <w:end w:w="70" w:type="dxa"/>
            </w:tcMar>
            <w:vAlign w:val="top"/>
          </w:tcPr>
          <w:p>
            <w:r/>
            <w:r>
              <w:rPr>
                <w:rFonts w:ascii="Arial" w:hAnsi="Arial"/>
                <w:b/>
                <w:sz w:val="16"/>
              </w:rPr>
              <w:t>Call and position</w:t>
            </w:r>
          </w:p>
        </w:tc>
        <w:tc>
          <w:tcPr>
            <w:tcW w:type="dxa" w:w="7776"/>
            <w:tcMar>
              <w:top w:w="60" w:type="dxa"/>
              <w:start w:w="70" w:type="dxa"/>
              <w:bottom w:w="60" w:type="dxa"/>
              <w:end w:w="70" w:type="dxa"/>
            </w:tcMar>
            <w:vAlign w:val="top"/>
          </w:tcPr>
          <w:p>
            <w:r/>
            <w:r>
              <w:rPr>
                <w:rFonts w:ascii="Arial" w:hAnsi="Arial"/>
                <w:sz w:val="16"/>
              </w:rPr>
              <w:t>Activate cardiac arrest, obstetric, anaesthetic, neonatal, theatre and major-haemorrhage teams. Place supine on a firm surface and perform continuous manual left uterine displacement when fundus is at or above the umbilicus.</w:t>
            </w:r>
          </w:p>
        </w:tc>
      </w:tr>
      <w:tr>
        <w:trPr>
          <w:cantSplit/>
        </w:trPr>
        <w:tc>
          <w:tcPr>
            <w:tcW w:type="dxa" w:w="2448"/>
            <w:shd w:fill="F2F2F2"/>
            <w:tcMar>
              <w:top w:w="60" w:type="dxa"/>
              <w:start w:w="70" w:type="dxa"/>
              <w:bottom w:w="60" w:type="dxa"/>
              <w:end w:w="70" w:type="dxa"/>
            </w:tcMar>
            <w:vAlign w:val="top"/>
          </w:tcPr>
          <w:p>
            <w:r/>
            <w:r>
              <w:rPr>
                <w:rFonts w:ascii="Arial" w:hAnsi="Arial"/>
                <w:b/>
                <w:sz w:val="16"/>
              </w:rPr>
              <w:t>CPR / defibrillation</w:t>
            </w:r>
          </w:p>
        </w:tc>
        <w:tc>
          <w:tcPr>
            <w:tcW w:type="dxa" w:w="7776"/>
            <w:tcMar>
              <w:top w:w="60" w:type="dxa"/>
              <w:start w:w="70" w:type="dxa"/>
              <w:bottom w:w="60" w:type="dxa"/>
              <w:end w:w="70" w:type="dxa"/>
            </w:tcMar>
            <w:vAlign w:val="top"/>
          </w:tcPr>
          <w:p>
            <w:r/>
            <w:r>
              <w:rPr>
                <w:rFonts w:ascii="Arial" w:hAnsi="Arial"/>
                <w:sz w:val="16"/>
              </w:rPr>
              <w:t>Use standard high-quality CPR, pad placement, energy and medications. Do not delay defibrillation. Remove fetal monitors that obstruct care.</w:t>
            </w:r>
          </w:p>
        </w:tc>
      </w:tr>
      <w:tr>
        <w:trPr>
          <w:cantSplit/>
        </w:trPr>
        <w:tc>
          <w:tcPr>
            <w:tcW w:type="dxa" w:w="2448"/>
            <w:shd w:fill="F2F2F2"/>
            <w:tcMar>
              <w:top w:w="60" w:type="dxa"/>
              <w:start w:w="70" w:type="dxa"/>
              <w:bottom w:w="60" w:type="dxa"/>
              <w:end w:w="70" w:type="dxa"/>
            </w:tcMar>
            <w:vAlign w:val="top"/>
          </w:tcPr>
          <w:p>
            <w:r/>
            <w:r>
              <w:rPr>
                <w:rFonts w:ascii="Arial" w:hAnsi="Arial"/>
                <w:b/>
                <w:sz w:val="16"/>
              </w:rPr>
              <w:t>Airway / access</w:t>
            </w:r>
          </w:p>
        </w:tc>
        <w:tc>
          <w:tcPr>
            <w:tcW w:type="dxa" w:w="7776"/>
            <w:tcMar>
              <w:top w:w="60" w:type="dxa"/>
              <w:start w:w="70" w:type="dxa"/>
              <w:bottom w:w="60" w:type="dxa"/>
              <w:end w:w="70" w:type="dxa"/>
            </w:tcMar>
            <w:vAlign w:val="top"/>
          </w:tcPr>
          <w:p>
            <w:r/>
            <w:r>
              <w:rPr>
                <w:rFonts w:ascii="Arial" w:hAnsi="Arial"/>
                <w:sz w:val="16"/>
              </w:rPr>
              <w:t>Prioritize early airway management by the most experienced available clinician because hypoxaemia and difficult intubation are more likely. Use IV / IO access preferably above the diaphragm.</w:t>
            </w:r>
          </w:p>
        </w:tc>
      </w:tr>
      <w:tr>
        <w:trPr>
          <w:cantSplit/>
        </w:trPr>
        <w:tc>
          <w:tcPr>
            <w:tcW w:type="dxa" w:w="2448"/>
            <w:shd w:fill="F2F2F2"/>
            <w:tcMar>
              <w:top w:w="60" w:type="dxa"/>
              <w:start w:w="70" w:type="dxa"/>
              <w:bottom w:w="60" w:type="dxa"/>
              <w:end w:w="70" w:type="dxa"/>
            </w:tcMar>
            <w:vAlign w:val="top"/>
          </w:tcPr>
          <w:p>
            <w:r/>
            <w:r>
              <w:rPr>
                <w:rFonts w:ascii="Arial" w:hAnsi="Arial"/>
                <w:b/>
                <w:sz w:val="16"/>
              </w:rPr>
              <w:t>Reversible causes</w:t>
            </w:r>
          </w:p>
        </w:tc>
        <w:tc>
          <w:tcPr>
            <w:tcW w:type="dxa" w:w="7776"/>
            <w:tcMar>
              <w:top w:w="60" w:type="dxa"/>
              <w:start w:w="70" w:type="dxa"/>
              <w:bottom w:w="60" w:type="dxa"/>
              <w:end w:w="70" w:type="dxa"/>
            </w:tcMar>
            <w:vAlign w:val="top"/>
          </w:tcPr>
          <w:p>
            <w:r/>
            <w:r>
              <w:rPr>
                <w:rFonts w:ascii="Arial" w:hAnsi="Arial"/>
                <w:sz w:val="16"/>
              </w:rPr>
              <w:t>Search for anaesthetic complication, bleeding, cardiovascular disease, drugs / toxicity, embolism including PE or amniotic fluid embolism, fever / sepsis, standard Hs and Ts, and hypertension / eclampsia.</w:t>
            </w:r>
          </w:p>
        </w:tc>
      </w:tr>
      <w:tr>
        <w:trPr>
          <w:cantSplit/>
        </w:trPr>
        <w:tc>
          <w:tcPr>
            <w:tcW w:type="dxa" w:w="2448"/>
            <w:shd w:fill="F2F2F2"/>
            <w:tcMar>
              <w:top w:w="60" w:type="dxa"/>
              <w:start w:w="70" w:type="dxa"/>
              <w:bottom w:w="60" w:type="dxa"/>
              <w:end w:w="70" w:type="dxa"/>
            </w:tcMar>
            <w:vAlign w:val="top"/>
          </w:tcPr>
          <w:p>
            <w:r/>
            <w:r>
              <w:rPr>
                <w:rFonts w:ascii="Arial" w:hAnsi="Arial"/>
                <w:b/>
                <w:sz w:val="16"/>
              </w:rPr>
              <w:t>Magnesium exposure</w:t>
            </w:r>
          </w:p>
        </w:tc>
        <w:tc>
          <w:tcPr>
            <w:tcW w:type="dxa" w:w="7776"/>
            <w:tcMar>
              <w:top w:w="60" w:type="dxa"/>
              <w:start w:w="70" w:type="dxa"/>
              <w:bottom w:w="60" w:type="dxa"/>
              <w:end w:w="70" w:type="dxa"/>
            </w:tcMar>
            <w:vAlign w:val="top"/>
          </w:tcPr>
          <w:p>
            <w:r/>
            <w:r>
              <w:rPr>
                <w:rFonts w:ascii="Arial" w:hAnsi="Arial"/>
                <w:sz w:val="16"/>
              </w:rPr>
              <w:t>If magnesium sulfate is infusing, stop it and give calcium for suspected magnesium toxicity while continuing resuscitation.</w:t>
            </w:r>
          </w:p>
        </w:tc>
      </w:tr>
      <w:tr>
        <w:trPr>
          <w:cantSplit/>
        </w:trPr>
        <w:tc>
          <w:tcPr>
            <w:tcW w:type="dxa" w:w="2448"/>
            <w:shd w:fill="F2F2F2"/>
            <w:tcMar>
              <w:top w:w="60" w:type="dxa"/>
              <w:start w:w="70" w:type="dxa"/>
              <w:bottom w:w="60" w:type="dxa"/>
              <w:end w:w="70" w:type="dxa"/>
            </w:tcMar>
            <w:vAlign w:val="top"/>
          </w:tcPr>
          <w:p>
            <w:r/>
            <w:r>
              <w:rPr>
                <w:rFonts w:ascii="Arial" w:hAnsi="Arial"/>
                <w:b/>
                <w:sz w:val="16"/>
              </w:rPr>
              <w:t>Resuscitative delivery</w:t>
            </w:r>
          </w:p>
        </w:tc>
        <w:tc>
          <w:tcPr>
            <w:tcW w:type="dxa" w:w="7776"/>
            <w:tcMar>
              <w:top w:w="60" w:type="dxa"/>
              <w:start w:w="70" w:type="dxa"/>
              <w:bottom w:w="60" w:type="dxa"/>
              <w:end w:w="70" w:type="dxa"/>
            </w:tcMar>
            <w:vAlign w:val="top"/>
          </w:tcPr>
          <w:p>
            <w:r/>
            <w:r>
              <w:rPr>
                <w:rFonts w:ascii="Arial" w:hAnsi="Arial"/>
                <w:sz w:val="16"/>
              </w:rPr>
              <w:t>If the fundus is at or above the umbilicus and there is no ROSC, begin preparation at recognition of arrest and aim to complete resuscitative hysterotomy / delivery by 5 minutes. Perform at the arrest location rather than transferring for surgery.</w:t>
            </w:r>
          </w:p>
        </w:tc>
      </w:tr>
      <w:tr>
        <w:trPr>
          <w:cantSplit/>
        </w:trPr>
        <w:tc>
          <w:tcPr>
            <w:tcW w:type="dxa" w:w="2448"/>
            <w:shd w:fill="F2F2F2"/>
            <w:tcMar>
              <w:top w:w="60" w:type="dxa"/>
              <w:start w:w="70" w:type="dxa"/>
              <w:bottom w:w="60" w:type="dxa"/>
              <w:end w:w="70" w:type="dxa"/>
            </w:tcMar>
            <w:vAlign w:val="top"/>
          </w:tcPr>
          <w:p>
            <w:r/>
            <w:r>
              <w:rPr>
                <w:rFonts w:ascii="Arial" w:hAnsi="Arial"/>
                <w:b/>
                <w:sz w:val="16"/>
              </w:rPr>
              <w:t>After ROSC</w:t>
            </w:r>
          </w:p>
        </w:tc>
        <w:tc>
          <w:tcPr>
            <w:tcW w:type="dxa" w:w="7776"/>
            <w:tcMar>
              <w:top w:w="60" w:type="dxa"/>
              <w:start w:w="70" w:type="dxa"/>
              <w:bottom w:w="60" w:type="dxa"/>
              <w:end w:w="70" w:type="dxa"/>
            </w:tcMar>
            <w:vAlign w:val="top"/>
          </w:tcPr>
          <w:p>
            <w:r/>
            <w:r>
              <w:rPr>
                <w:rFonts w:ascii="Arial" w:hAnsi="Arial"/>
                <w:sz w:val="16"/>
              </w:rPr>
              <w:t>Continue haemorrhage control, oxygenation / ventilation, temperature and organ support; assess the newborn separately; transfer to ICU and obstetric care; preserve a detailed timeline and debrief.</w:t>
            </w:r>
          </w:p>
        </w:tc>
      </w:tr>
    </w:tbl>
    <w:p>
      <w:pPr>
        <w:spacing w:after="0"/>
      </w:pPr>
    </w:p>
    <w:tbl>
      <w:tblPr>
        <w:tblStyle w:val="TableGrid"/>
        <w:tblW w:type="auto" w:w="0"/>
        <w:jc w:val="center"/>
        <w:tblLook w:firstColumn="1" w:firstRow="1" w:lastColumn="0" w:lastRow="0" w:noHBand="0" w:noVBand="1" w:val="04A0"/>
      </w:tblPr>
      <w:tblGrid>
        <w:gridCol w:w="10454"/>
      </w:tblGrid>
      <w:tr>
        <w:trPr>
          <w:cantSplit/>
        </w:trPr>
        <w:tc>
          <w:tcPr>
            <w:tcW w:type="dxa" w:w="10454"/>
            <w:shd w:fill="FCE4D6"/>
            <w:tcMar>
              <w:top w:w="100" w:type="dxa"/>
              <w:start w:w="100" w:type="dxa"/>
              <w:bottom w:w="100" w:type="dxa"/>
              <w:end w:w="100" w:type="dxa"/>
            </w:tcMar>
          </w:tcPr>
          <w:p>
            <w:r/>
            <w:r>
              <w:rPr>
                <w:rFonts w:ascii="Arial" w:hAnsi="Arial"/>
                <w:b/>
                <w:color w:val="C00000"/>
                <w:sz w:val="18"/>
              </w:rPr>
              <w:t>RESUSCITATIVE DELIVERY IS A MATERNAL RESUSCITATION PROCEDURE. Its purpose is to relieve aortocaval compression and improve venous return. Do not wait for fetal viability confirmation, fetal monitoring, ultrasound, consent from an unavailable surrogate, operating-theatre transfer or prolonged specialist travel when criteria are met and trained clinicians can act.</w:t>
            </w:r>
          </w:p>
        </w:tc>
      </w:tr>
    </w:tbl>
    <w:p>
      <w:pPr>
        <w:spacing w:after="0"/>
      </w:pPr>
    </w:p>
    <w:p>
      <w:pPr>
        <w:pStyle w:val="Heading1"/>
        <w:keepNext/>
      </w:pPr>
      <w:r>
        <w:t>10. Severe hypertension, pre-eclampsia, eclampsia, and HELLP</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592"/>
            <w:shd w:fill="17365D"/>
            <w:tcMar>
              <w:top w:w="60" w:type="dxa"/>
              <w:start w:w="70" w:type="dxa"/>
              <w:bottom w:w="60" w:type="dxa"/>
              <w:end w:w="70" w:type="dxa"/>
            </w:tcMar>
            <w:vAlign w:val="center"/>
          </w:tcPr>
          <w:p>
            <w:r/>
            <w:r>
              <w:rPr>
                <w:rFonts w:ascii="Arial" w:hAnsi="Arial"/>
                <w:b/>
                <w:color w:val="FFFFFF"/>
                <w:sz w:val="16"/>
              </w:rPr>
              <w:t>Problem</w:t>
            </w:r>
          </w:p>
        </w:tc>
        <w:tc>
          <w:tcPr>
            <w:tcW w:type="dxa" w:w="7632"/>
            <w:shd w:fill="17365D"/>
            <w:tcMar>
              <w:top w:w="60" w:type="dxa"/>
              <w:start w:w="70" w:type="dxa"/>
              <w:bottom w:w="60" w:type="dxa"/>
              <w:end w:w="70" w:type="dxa"/>
            </w:tcMar>
            <w:vAlign w:val="center"/>
          </w:tcPr>
          <w:p>
            <w:r/>
            <w:r>
              <w:rPr>
                <w:rFonts w:ascii="Arial" w:hAnsi="Arial"/>
                <w:b/>
                <w:color w:val="FFFFFF"/>
                <w:sz w:val="16"/>
              </w:rPr>
              <w:t>Immediate management</w:t>
            </w:r>
          </w:p>
        </w:tc>
      </w:tr>
      <w:tr>
        <w:trPr>
          <w:cantSplit/>
        </w:trPr>
        <w:tc>
          <w:tcPr>
            <w:tcW w:type="dxa" w:w="2592"/>
            <w:shd w:fill="F2F2F2"/>
            <w:tcMar>
              <w:top w:w="60" w:type="dxa"/>
              <w:start w:w="70" w:type="dxa"/>
              <w:bottom w:w="60" w:type="dxa"/>
              <w:end w:w="70" w:type="dxa"/>
            </w:tcMar>
            <w:vAlign w:val="top"/>
          </w:tcPr>
          <w:p>
            <w:r/>
            <w:r>
              <w:rPr>
                <w:rFonts w:ascii="Arial" w:hAnsi="Arial"/>
                <w:b/>
                <w:sz w:val="16"/>
              </w:rPr>
              <w:t>Severe BP at least 160/110</w:t>
            </w:r>
          </w:p>
        </w:tc>
        <w:tc>
          <w:tcPr>
            <w:tcW w:type="dxa" w:w="7632"/>
            <w:tcMar>
              <w:top w:w="60" w:type="dxa"/>
              <w:start w:w="70" w:type="dxa"/>
              <w:bottom w:w="60" w:type="dxa"/>
              <w:end w:w="70" w:type="dxa"/>
            </w:tcMar>
            <w:vAlign w:val="top"/>
          </w:tcPr>
          <w:p>
            <w:r/>
            <w:r>
              <w:rPr>
                <w:rFonts w:ascii="Arial" w:hAnsi="Arial"/>
                <w:sz w:val="16"/>
              </w:rPr>
              <w:t>Repeat promptly with correct cuff while preparing treatment. Give an approved first-line agent immediately: IV / oral labetalol, oral immediate-release nifedipine, or IV hydralazine. Recheck every 10 to 15 minutes during acute treatment and avoid precipitous hypotension.</w:t>
            </w:r>
          </w:p>
        </w:tc>
      </w:tr>
      <w:tr>
        <w:trPr>
          <w:cantSplit/>
        </w:trPr>
        <w:tc>
          <w:tcPr>
            <w:tcW w:type="dxa" w:w="2592"/>
            <w:shd w:fill="F2F2F2"/>
            <w:tcMar>
              <w:top w:w="60" w:type="dxa"/>
              <w:start w:w="70" w:type="dxa"/>
              <w:bottom w:w="60" w:type="dxa"/>
              <w:end w:w="70" w:type="dxa"/>
            </w:tcMar>
            <w:vAlign w:val="top"/>
          </w:tcPr>
          <w:p>
            <w:r/>
            <w:r>
              <w:rPr>
                <w:rFonts w:ascii="Arial" w:hAnsi="Arial"/>
                <w:b/>
                <w:sz w:val="16"/>
              </w:rPr>
              <w:t>Eclamptic seizure</w:t>
            </w:r>
          </w:p>
        </w:tc>
        <w:tc>
          <w:tcPr>
            <w:tcW w:type="dxa" w:w="7632"/>
            <w:tcMar>
              <w:top w:w="60" w:type="dxa"/>
              <w:start w:w="70" w:type="dxa"/>
              <w:bottom w:w="60" w:type="dxa"/>
              <w:end w:w="70" w:type="dxa"/>
            </w:tcMar>
            <w:vAlign w:val="top"/>
          </w:tcPr>
          <w:p>
            <w:r/>
            <w:r>
              <w:rPr>
                <w:rFonts w:ascii="Arial" w:hAnsi="Arial"/>
                <w:sz w:val="16"/>
              </w:rPr>
              <w:t>Call for help; protect from injury; left lateral position when possible; airway suction / oxygen as needed; check glucose; give magnesium sulfate 4 g IV over 5 to 15 minutes then 1 g/hour. Give an additional 2 to 4 g IV over 5 to 15 minutes for recurrent seizure.</w:t>
            </w:r>
          </w:p>
        </w:tc>
      </w:tr>
      <w:tr>
        <w:trPr>
          <w:cantSplit/>
        </w:trPr>
        <w:tc>
          <w:tcPr>
            <w:tcW w:type="dxa" w:w="2592"/>
            <w:shd w:fill="F2F2F2"/>
            <w:tcMar>
              <w:top w:w="60" w:type="dxa"/>
              <w:start w:w="70" w:type="dxa"/>
              <w:bottom w:w="60" w:type="dxa"/>
              <w:end w:w="70" w:type="dxa"/>
            </w:tcMar>
            <w:vAlign w:val="top"/>
          </w:tcPr>
          <w:p>
            <w:r/>
            <w:r>
              <w:rPr>
                <w:rFonts w:ascii="Arial" w:hAnsi="Arial"/>
                <w:b/>
                <w:sz w:val="16"/>
              </w:rPr>
              <w:t>Magnesium monitoring</w:t>
            </w:r>
          </w:p>
        </w:tc>
        <w:tc>
          <w:tcPr>
            <w:tcW w:type="dxa" w:w="7632"/>
            <w:tcMar>
              <w:top w:w="60" w:type="dxa"/>
              <w:start w:w="70" w:type="dxa"/>
              <w:bottom w:w="60" w:type="dxa"/>
              <w:end w:w="70" w:type="dxa"/>
            </w:tcMar>
            <w:vAlign w:val="top"/>
          </w:tcPr>
          <w:p>
            <w:r/>
            <w:r>
              <w:rPr>
                <w:rFonts w:ascii="Arial" w:hAnsi="Arial"/>
                <w:sz w:val="16"/>
              </w:rPr>
              <w:t>Record respiratory rate, oxygenation, consciousness, deep-tendon reflexes and urine output. Reduce / stop infusion with renal failure or toxicity. Keep calcium gluconate 1 g IV (10 mL of 10%) immediately available per local protocol.</w:t>
            </w:r>
          </w:p>
        </w:tc>
      </w:tr>
      <w:tr>
        <w:trPr>
          <w:cantSplit/>
        </w:trPr>
        <w:tc>
          <w:tcPr>
            <w:tcW w:type="dxa" w:w="2592"/>
            <w:shd w:fill="F2F2F2"/>
            <w:tcMar>
              <w:top w:w="60" w:type="dxa"/>
              <w:start w:w="70" w:type="dxa"/>
              <w:bottom w:w="60" w:type="dxa"/>
              <w:end w:w="70" w:type="dxa"/>
            </w:tcMar>
            <w:vAlign w:val="top"/>
          </w:tcPr>
          <w:p>
            <w:r/>
            <w:r>
              <w:rPr>
                <w:rFonts w:ascii="Arial" w:hAnsi="Arial"/>
                <w:b/>
                <w:sz w:val="16"/>
              </w:rPr>
              <w:t>Severe features</w:t>
            </w:r>
          </w:p>
        </w:tc>
        <w:tc>
          <w:tcPr>
            <w:tcW w:type="dxa" w:w="7632"/>
            <w:tcMar>
              <w:top w:w="60" w:type="dxa"/>
              <w:start w:w="70" w:type="dxa"/>
              <w:bottom w:w="60" w:type="dxa"/>
              <w:end w:w="70" w:type="dxa"/>
            </w:tcMar>
            <w:vAlign w:val="top"/>
          </w:tcPr>
          <w:p>
            <w:r/>
            <w:r>
              <w:rPr>
                <w:rFonts w:ascii="Arial" w:hAnsi="Arial"/>
                <w:sz w:val="16"/>
              </w:rPr>
              <w:t>Persistent headache, visual scotomata, epigastric / RUQ pain, dyspnoea / pulmonary oedema, oliguria, rising creatinine or transaminases, haemolysis, falling platelets, fetal compromise or recurrent severe BP require critical-care and urgent birth planning.</w:t>
            </w:r>
          </w:p>
        </w:tc>
      </w:tr>
      <w:tr>
        <w:trPr>
          <w:cantSplit/>
        </w:trPr>
        <w:tc>
          <w:tcPr>
            <w:tcW w:type="dxa" w:w="2592"/>
            <w:shd w:fill="F2F2F2"/>
            <w:tcMar>
              <w:top w:w="60" w:type="dxa"/>
              <w:start w:w="70" w:type="dxa"/>
              <w:bottom w:w="60" w:type="dxa"/>
              <w:end w:w="70" w:type="dxa"/>
            </w:tcMar>
            <w:vAlign w:val="top"/>
          </w:tcPr>
          <w:p>
            <w:r/>
            <w:r>
              <w:rPr>
                <w:rFonts w:ascii="Arial" w:hAnsi="Arial"/>
                <w:b/>
                <w:sz w:val="16"/>
              </w:rPr>
              <w:t>HELLP syndrome</w:t>
            </w:r>
          </w:p>
        </w:tc>
        <w:tc>
          <w:tcPr>
            <w:tcW w:type="dxa" w:w="7632"/>
            <w:tcMar>
              <w:top w:w="60" w:type="dxa"/>
              <w:start w:w="70" w:type="dxa"/>
              <w:bottom w:w="60" w:type="dxa"/>
              <w:end w:w="70" w:type="dxa"/>
            </w:tcMar>
            <w:vAlign w:val="top"/>
          </w:tcPr>
          <w:p>
            <w:r/>
            <w:r>
              <w:rPr>
                <w:rFonts w:ascii="Arial" w:hAnsi="Arial"/>
                <w:sz w:val="16"/>
              </w:rPr>
              <w:t>Obtain serial platelets, blood film / haemolysis markers, liver enzymes, creatinine and coagulation. Treat hypertension, give magnesium when indicated, avoid IM injections and neuraxial procedures when unsafe, and expedite specialist delivery / critical care.</w:t>
            </w:r>
          </w:p>
        </w:tc>
      </w:tr>
      <w:tr>
        <w:trPr>
          <w:cantSplit/>
        </w:trPr>
        <w:tc>
          <w:tcPr>
            <w:tcW w:type="dxa" w:w="2592"/>
            <w:shd w:fill="F2F2F2"/>
            <w:tcMar>
              <w:top w:w="60" w:type="dxa"/>
              <w:start w:w="70" w:type="dxa"/>
              <w:bottom w:w="60" w:type="dxa"/>
              <w:end w:w="70" w:type="dxa"/>
            </w:tcMar>
            <w:vAlign w:val="top"/>
          </w:tcPr>
          <w:p>
            <w:r/>
            <w:r>
              <w:rPr>
                <w:rFonts w:ascii="Arial" w:hAnsi="Arial"/>
                <w:b/>
                <w:sz w:val="16"/>
              </w:rPr>
              <w:t>Fluids</w:t>
            </w:r>
          </w:p>
        </w:tc>
        <w:tc>
          <w:tcPr>
            <w:tcW w:type="dxa" w:w="7632"/>
            <w:tcMar>
              <w:top w:w="60" w:type="dxa"/>
              <w:start w:w="70" w:type="dxa"/>
              <w:bottom w:w="60" w:type="dxa"/>
              <w:end w:w="70" w:type="dxa"/>
            </w:tcMar>
            <w:vAlign w:val="top"/>
          </w:tcPr>
          <w:p>
            <w:r/>
            <w:r>
              <w:rPr>
                <w:rFonts w:ascii="Arial" w:hAnsi="Arial"/>
                <w:sz w:val="16"/>
              </w:rPr>
              <w:t>Avoid routine volume expansion. In severe pre-eclampsia use careful fluid balance and generally restrict maintenance fluid unless there are measured losses such as haemorrhage. Treat pulmonary oedema with oxygen / ventilatory support and specialist-directed diuresis / afterload management.</w:t>
            </w:r>
          </w:p>
        </w:tc>
      </w:tr>
      <w:tr>
        <w:trPr>
          <w:cantSplit/>
        </w:trPr>
        <w:tc>
          <w:tcPr>
            <w:tcW w:type="dxa" w:w="2592"/>
            <w:shd w:fill="F2F2F2"/>
            <w:tcMar>
              <w:top w:w="60" w:type="dxa"/>
              <w:start w:w="70" w:type="dxa"/>
              <w:bottom w:w="60" w:type="dxa"/>
              <w:end w:w="70" w:type="dxa"/>
            </w:tcMar>
            <w:vAlign w:val="top"/>
          </w:tcPr>
          <w:p>
            <w:r/>
            <w:r>
              <w:rPr>
                <w:rFonts w:ascii="Arial" w:hAnsi="Arial"/>
                <w:b/>
                <w:sz w:val="16"/>
              </w:rPr>
              <w:t>Definitive care</w:t>
            </w:r>
          </w:p>
        </w:tc>
        <w:tc>
          <w:tcPr>
            <w:tcW w:type="dxa" w:w="7632"/>
            <w:tcMar>
              <w:top w:w="60" w:type="dxa"/>
              <w:start w:w="70" w:type="dxa"/>
              <w:bottom w:w="60" w:type="dxa"/>
              <w:end w:w="70" w:type="dxa"/>
            </w:tcMar>
            <w:vAlign w:val="top"/>
          </w:tcPr>
          <w:p>
            <w:r/>
            <w:r>
              <w:rPr>
                <w:rFonts w:ascii="Arial" w:hAnsi="Arial"/>
                <w:sz w:val="16"/>
              </w:rPr>
              <w:t>Delivery is the definitive treatment but only after immediate maternal stabilization. Mode and timing depend on maternal, fetal and obstetric circumstances; involve senior obstetric, anaesthetic and neonatal teams.</w:t>
            </w:r>
          </w:p>
        </w:tc>
      </w:tr>
    </w:tbl>
    <w:p>
      <w:pPr>
        <w:spacing w:after="0"/>
      </w:pPr>
    </w:p>
    <w:tbl>
      <w:tblPr>
        <w:tblStyle w:val="TableGrid"/>
        <w:tblW w:type="auto" w:w="0"/>
        <w:jc w:val="center"/>
        <w:tblLook w:firstColumn="1" w:firstRow="1" w:lastColumn="0" w:lastRow="0" w:noHBand="0" w:noVBand="1" w:val="04A0"/>
      </w:tblPr>
      <w:tblGrid>
        <w:gridCol w:w="10454"/>
      </w:tblGrid>
      <w:tr>
        <w:trPr>
          <w:cantSplit/>
        </w:trPr>
        <w:tc>
          <w:tcPr>
            <w:tcW w:type="dxa" w:w="10454"/>
            <w:shd w:fill="FCE4D6"/>
            <w:tcMar>
              <w:top w:w="100" w:type="dxa"/>
              <w:start w:w="100" w:type="dxa"/>
              <w:bottom w:w="100" w:type="dxa"/>
              <w:end w:w="100" w:type="dxa"/>
            </w:tcMar>
          </w:tcPr>
          <w:p>
            <w:r/>
            <w:r>
              <w:rPr>
                <w:rFonts w:ascii="Arial" w:hAnsi="Arial"/>
                <w:b/>
                <w:color w:val="C00000"/>
                <w:sz w:val="18"/>
              </w:rPr>
              <w:t>POSTPARTUM ECLAMPSIA WARNING: Pre-eclampsia and eclampsia can first present after birth, including after an apparently normal pregnancy. Severe headache, visual symptoms, epigastric pain, dyspnoea, confusion or seizure in the postpartum period requires immediate BP measurement and obstetric neurological assessment.</w:t>
            </w:r>
          </w:p>
        </w:tc>
      </w:tr>
    </w:tbl>
    <w:p>
      <w:pPr>
        <w:spacing w:after="0"/>
      </w:pPr>
    </w:p>
    <w:p>
      <w:pPr>
        <w:pStyle w:val="Heading1"/>
        <w:keepNext/>
      </w:pPr>
      <w:r>
        <w:t>11. Antepartum and intrapartum haemorrhage</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3096"/>
            <w:shd w:fill="17365D"/>
            <w:tcMar>
              <w:top w:w="60" w:type="dxa"/>
              <w:start w:w="70" w:type="dxa"/>
              <w:bottom w:w="60" w:type="dxa"/>
              <w:end w:w="70" w:type="dxa"/>
            </w:tcMar>
            <w:vAlign w:val="center"/>
          </w:tcPr>
          <w:p>
            <w:r/>
            <w:r>
              <w:rPr>
                <w:rFonts w:ascii="Arial" w:hAnsi="Arial"/>
                <w:b/>
                <w:color w:val="FFFFFF"/>
                <w:sz w:val="16"/>
              </w:rPr>
              <w:t>Likely cause / presentation</w:t>
            </w:r>
          </w:p>
        </w:tc>
        <w:tc>
          <w:tcPr>
            <w:tcW w:type="dxa" w:w="7128"/>
            <w:shd w:fill="17365D"/>
            <w:tcMar>
              <w:top w:w="60" w:type="dxa"/>
              <w:start w:w="70" w:type="dxa"/>
              <w:bottom w:w="60" w:type="dxa"/>
              <w:end w:w="70" w:type="dxa"/>
            </w:tcMar>
            <w:vAlign w:val="center"/>
          </w:tcPr>
          <w:p>
            <w:r/>
            <w:r>
              <w:rPr>
                <w:rFonts w:ascii="Arial" w:hAnsi="Arial"/>
                <w:b/>
                <w:color w:val="FFFFFF"/>
                <w:sz w:val="16"/>
              </w:rPr>
              <w:t>Priority response</w:t>
            </w:r>
          </w:p>
        </w:tc>
      </w:tr>
      <w:tr>
        <w:trPr>
          <w:cantSplit/>
        </w:trPr>
        <w:tc>
          <w:tcPr>
            <w:tcW w:type="dxa" w:w="3096"/>
            <w:shd w:fill="F2F2F2"/>
            <w:tcMar>
              <w:top w:w="60" w:type="dxa"/>
              <w:start w:w="70" w:type="dxa"/>
              <w:bottom w:w="60" w:type="dxa"/>
              <w:end w:w="70" w:type="dxa"/>
            </w:tcMar>
            <w:vAlign w:val="top"/>
          </w:tcPr>
          <w:p>
            <w:r/>
            <w:r>
              <w:rPr>
                <w:rFonts w:ascii="Arial" w:hAnsi="Arial"/>
                <w:b/>
                <w:sz w:val="16"/>
              </w:rPr>
              <w:t>Placenta praevia / accreta spectrum</w:t>
            </w:r>
          </w:p>
        </w:tc>
        <w:tc>
          <w:tcPr>
            <w:tcW w:type="dxa" w:w="7128"/>
            <w:tcMar>
              <w:top w:w="60" w:type="dxa"/>
              <w:start w:w="70" w:type="dxa"/>
              <w:bottom w:w="60" w:type="dxa"/>
              <w:end w:w="70" w:type="dxa"/>
            </w:tcMar>
            <w:vAlign w:val="top"/>
          </w:tcPr>
          <w:p>
            <w:r/>
            <w:r>
              <w:rPr>
                <w:rFonts w:ascii="Arial" w:hAnsi="Arial"/>
                <w:sz w:val="16"/>
              </w:rPr>
              <w:t>Usually painless bleeding; risk increased with prior caesarean and known low placenta. Resuscitate, call obstetrics / anaesthesia / blood bank, avoid digital vaginal examination and avoid disturbing the placenta. Prepare for major haemorrhage and specialist surgery / transfer.</w:t>
            </w:r>
          </w:p>
        </w:tc>
      </w:tr>
      <w:tr>
        <w:trPr>
          <w:cantSplit/>
        </w:trPr>
        <w:tc>
          <w:tcPr>
            <w:tcW w:type="dxa" w:w="3096"/>
            <w:shd w:fill="F2F2F2"/>
            <w:tcMar>
              <w:top w:w="60" w:type="dxa"/>
              <w:start w:w="70" w:type="dxa"/>
              <w:bottom w:w="60" w:type="dxa"/>
              <w:end w:w="70" w:type="dxa"/>
            </w:tcMar>
            <w:vAlign w:val="top"/>
          </w:tcPr>
          <w:p>
            <w:r/>
            <w:r>
              <w:rPr>
                <w:rFonts w:ascii="Arial" w:hAnsi="Arial"/>
                <w:b/>
                <w:sz w:val="16"/>
              </w:rPr>
              <w:t>Placental abruption</w:t>
            </w:r>
          </w:p>
        </w:tc>
        <w:tc>
          <w:tcPr>
            <w:tcW w:type="dxa" w:w="7128"/>
            <w:tcMar>
              <w:top w:w="60" w:type="dxa"/>
              <w:start w:w="70" w:type="dxa"/>
              <w:bottom w:w="60" w:type="dxa"/>
              <w:end w:w="70" w:type="dxa"/>
            </w:tcMar>
            <w:vAlign w:val="top"/>
          </w:tcPr>
          <w:p>
            <w:r/>
            <w:r>
              <w:rPr>
                <w:rFonts w:ascii="Arial" w:hAnsi="Arial"/>
                <w:sz w:val="16"/>
              </w:rPr>
              <w:t>Painful bleeding, uterine tenderness / rigidity, contractions, fetal compromise or shock; bleeding may be concealed. Resuscitate, correct coagulopathy, monitor fetus after maternal stabilization and expedite birth / operative care. A normal ultrasound does not exclude abruption.</w:t>
            </w:r>
          </w:p>
        </w:tc>
      </w:tr>
      <w:tr>
        <w:trPr>
          <w:cantSplit/>
        </w:trPr>
        <w:tc>
          <w:tcPr>
            <w:tcW w:type="dxa" w:w="3096"/>
            <w:shd w:fill="F2F2F2"/>
            <w:tcMar>
              <w:top w:w="60" w:type="dxa"/>
              <w:start w:w="70" w:type="dxa"/>
              <w:bottom w:w="60" w:type="dxa"/>
              <w:end w:w="70" w:type="dxa"/>
            </w:tcMar>
            <w:vAlign w:val="top"/>
          </w:tcPr>
          <w:p>
            <w:r/>
            <w:r>
              <w:rPr>
                <w:rFonts w:ascii="Arial" w:hAnsi="Arial"/>
                <w:b/>
                <w:sz w:val="16"/>
              </w:rPr>
              <w:t>Vasa praevia</w:t>
            </w:r>
          </w:p>
        </w:tc>
        <w:tc>
          <w:tcPr>
            <w:tcW w:type="dxa" w:w="7128"/>
            <w:tcMar>
              <w:top w:w="60" w:type="dxa"/>
              <w:start w:w="70" w:type="dxa"/>
              <w:bottom w:w="60" w:type="dxa"/>
              <w:end w:w="70" w:type="dxa"/>
            </w:tcMar>
            <w:vAlign w:val="top"/>
          </w:tcPr>
          <w:p>
            <w:r/>
            <w:r>
              <w:rPr>
                <w:rFonts w:ascii="Arial" w:hAnsi="Arial"/>
                <w:sz w:val="16"/>
              </w:rPr>
              <w:t>Bleeding after membrane rupture with sudden fetal bradycardia and relatively stable maternal observations. Activate immediate obstetric / neonatal delivery response.</w:t>
            </w:r>
          </w:p>
        </w:tc>
      </w:tr>
      <w:tr>
        <w:trPr>
          <w:cantSplit/>
        </w:trPr>
        <w:tc>
          <w:tcPr>
            <w:tcW w:type="dxa" w:w="3096"/>
            <w:shd w:fill="F2F2F2"/>
            <w:tcMar>
              <w:top w:w="60" w:type="dxa"/>
              <w:start w:w="70" w:type="dxa"/>
              <w:bottom w:w="60" w:type="dxa"/>
              <w:end w:w="70" w:type="dxa"/>
            </w:tcMar>
            <w:vAlign w:val="top"/>
          </w:tcPr>
          <w:p>
            <w:r/>
            <w:r>
              <w:rPr>
                <w:rFonts w:ascii="Arial" w:hAnsi="Arial"/>
                <w:b/>
                <w:sz w:val="16"/>
              </w:rPr>
              <w:t>Uterine rupture</w:t>
            </w:r>
          </w:p>
        </w:tc>
        <w:tc>
          <w:tcPr>
            <w:tcW w:type="dxa" w:w="7128"/>
            <w:tcMar>
              <w:top w:w="60" w:type="dxa"/>
              <w:start w:w="70" w:type="dxa"/>
              <w:bottom w:w="60" w:type="dxa"/>
              <w:end w:w="70" w:type="dxa"/>
            </w:tcMar>
            <w:vAlign w:val="top"/>
          </w:tcPr>
          <w:p>
            <w:r/>
            <w:r>
              <w:rPr>
                <w:rFonts w:ascii="Arial" w:hAnsi="Arial"/>
                <w:sz w:val="16"/>
              </w:rPr>
              <w:t>Sudden severe pain, shock, fetal bradycardia, cessation of contractions, loss of station or abnormal abdominal contour, especially with uterine scar. Activate major haemorrhage and immediate laparotomy / delivery; do not delay for imaging.</w:t>
            </w:r>
          </w:p>
        </w:tc>
      </w:tr>
      <w:tr>
        <w:trPr>
          <w:cantSplit/>
        </w:trPr>
        <w:tc>
          <w:tcPr>
            <w:tcW w:type="dxa" w:w="3096"/>
            <w:shd w:fill="F2F2F2"/>
            <w:tcMar>
              <w:top w:w="60" w:type="dxa"/>
              <w:start w:w="70" w:type="dxa"/>
              <w:bottom w:w="60" w:type="dxa"/>
              <w:end w:w="70" w:type="dxa"/>
            </w:tcMar>
            <w:vAlign w:val="top"/>
          </w:tcPr>
          <w:p>
            <w:r/>
            <w:r>
              <w:rPr>
                <w:rFonts w:ascii="Arial" w:hAnsi="Arial"/>
                <w:b/>
                <w:sz w:val="16"/>
              </w:rPr>
              <w:t>Genital trauma / cervical lesion</w:t>
            </w:r>
          </w:p>
        </w:tc>
        <w:tc>
          <w:tcPr>
            <w:tcW w:type="dxa" w:w="7128"/>
            <w:tcMar>
              <w:top w:w="60" w:type="dxa"/>
              <w:start w:w="70" w:type="dxa"/>
              <w:bottom w:w="60" w:type="dxa"/>
              <w:end w:w="70" w:type="dxa"/>
            </w:tcMar>
            <w:vAlign w:val="top"/>
          </w:tcPr>
          <w:p>
            <w:r/>
            <w:r>
              <w:rPr>
                <w:rFonts w:ascii="Arial" w:hAnsi="Arial"/>
                <w:sz w:val="16"/>
              </w:rPr>
              <w:t>Control visible bleeding, avoid blind clamping, resuscitate and obtain urgent obstetric examination / repair. Consider sexual assault or non-obstetric injury when relevant.</w:t>
            </w:r>
          </w:p>
        </w:tc>
      </w:tr>
      <w:tr>
        <w:trPr>
          <w:cantSplit/>
        </w:trPr>
        <w:tc>
          <w:tcPr>
            <w:tcW w:type="dxa" w:w="3096"/>
            <w:shd w:fill="F2F2F2"/>
            <w:tcMar>
              <w:top w:w="60" w:type="dxa"/>
              <w:start w:w="70" w:type="dxa"/>
              <w:bottom w:w="60" w:type="dxa"/>
              <w:end w:w="70" w:type="dxa"/>
            </w:tcMar>
            <w:vAlign w:val="top"/>
          </w:tcPr>
          <w:p>
            <w:r/>
            <w:r>
              <w:rPr>
                <w:rFonts w:ascii="Arial" w:hAnsi="Arial"/>
                <w:b/>
                <w:sz w:val="16"/>
              </w:rPr>
              <w:t>RhD-negative unsensitized patient</w:t>
            </w:r>
          </w:p>
        </w:tc>
        <w:tc>
          <w:tcPr>
            <w:tcW w:type="dxa" w:w="7128"/>
            <w:tcMar>
              <w:top w:w="60" w:type="dxa"/>
              <w:start w:w="70" w:type="dxa"/>
              <w:bottom w:w="60" w:type="dxa"/>
              <w:end w:w="70" w:type="dxa"/>
            </w:tcMar>
            <w:vAlign w:val="top"/>
          </w:tcPr>
          <w:p>
            <w:r/>
            <w:r>
              <w:rPr>
                <w:rFonts w:ascii="Arial" w:hAnsi="Arial"/>
                <w:sz w:val="16"/>
              </w:rPr>
              <w:t>Arrange anti-D immunoglobulin after sensitizing bleeding, trauma or procedures according to gestation, fetomaternal-haemorrhage testing and local transfusion policy; never delay maternal treatment.</w:t>
            </w:r>
          </w:p>
        </w:tc>
      </w:tr>
    </w:tbl>
    <w:p>
      <w:pPr>
        <w:spacing w:after="0"/>
      </w:pPr>
    </w:p>
    <w:p>
      <w:pPr>
        <w:pStyle w:val="Heading1"/>
        <w:keepNext/>
      </w:pPr>
      <w:r>
        <w:t>12. Postpartum haemorrhage</w:t>
      </w:r>
    </w:p>
    <w:p>
      <w:pPr>
        <w:pStyle w:val="Heading2"/>
        <w:keepNext/>
      </w:pPr>
      <w:r>
        <w:t>12.1 Recognition and first-response bundle</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376"/>
            <w:shd w:fill="17365D"/>
            <w:tcMar>
              <w:top w:w="60" w:type="dxa"/>
              <w:start w:w="70" w:type="dxa"/>
              <w:bottom w:w="60" w:type="dxa"/>
              <w:end w:w="70" w:type="dxa"/>
            </w:tcMar>
            <w:vAlign w:val="center"/>
          </w:tcPr>
          <w:p>
            <w:r/>
            <w:r>
              <w:rPr>
                <w:rFonts w:ascii="Arial" w:hAnsi="Arial"/>
                <w:b/>
                <w:color w:val="FFFFFF"/>
                <w:sz w:val="16"/>
              </w:rPr>
              <w:t>MOTIVE element</w:t>
            </w:r>
          </w:p>
        </w:tc>
        <w:tc>
          <w:tcPr>
            <w:tcW w:type="dxa" w:w="7848"/>
            <w:shd w:fill="17365D"/>
            <w:tcMar>
              <w:top w:w="60" w:type="dxa"/>
              <w:start w:w="70" w:type="dxa"/>
              <w:bottom w:w="60" w:type="dxa"/>
              <w:end w:w="70" w:type="dxa"/>
            </w:tcMar>
            <w:vAlign w:val="center"/>
          </w:tcPr>
          <w:p>
            <w:r/>
            <w:r>
              <w:rPr>
                <w:rFonts w:ascii="Arial" w:hAnsi="Arial"/>
                <w:b/>
                <w:color w:val="FFFFFF"/>
                <w:sz w:val="16"/>
              </w:rPr>
              <w:t>Required action</w:t>
            </w:r>
          </w:p>
        </w:tc>
      </w:tr>
      <w:tr>
        <w:trPr>
          <w:cantSplit/>
        </w:trPr>
        <w:tc>
          <w:tcPr>
            <w:tcW w:type="dxa" w:w="2376"/>
            <w:shd w:fill="F2F2F2"/>
            <w:tcMar>
              <w:top w:w="60" w:type="dxa"/>
              <w:start w:w="70" w:type="dxa"/>
              <w:bottom w:w="60" w:type="dxa"/>
              <w:end w:w="70" w:type="dxa"/>
            </w:tcMar>
            <w:vAlign w:val="top"/>
          </w:tcPr>
          <w:p>
            <w:r/>
            <w:r>
              <w:rPr>
                <w:rFonts w:ascii="Arial" w:hAnsi="Arial"/>
                <w:b/>
                <w:sz w:val="16"/>
              </w:rPr>
              <w:t>M - Massage</w:t>
            </w:r>
          </w:p>
        </w:tc>
        <w:tc>
          <w:tcPr>
            <w:tcW w:type="dxa" w:w="7848"/>
            <w:tcMar>
              <w:top w:w="60" w:type="dxa"/>
              <w:start w:w="70" w:type="dxa"/>
              <w:bottom w:w="60" w:type="dxa"/>
              <w:end w:w="70" w:type="dxa"/>
            </w:tcMar>
            <w:vAlign w:val="top"/>
          </w:tcPr>
          <w:p>
            <w:r/>
            <w:r>
              <w:rPr>
                <w:rFonts w:ascii="Arial" w:hAnsi="Arial"/>
                <w:sz w:val="16"/>
              </w:rPr>
              <w:t>Massage a boggy uterus immediately and expel clots when appropriate. Empty the bladder. Continue repeated tone and blood-flow assessment.</w:t>
            </w:r>
          </w:p>
        </w:tc>
      </w:tr>
      <w:tr>
        <w:trPr>
          <w:cantSplit/>
        </w:trPr>
        <w:tc>
          <w:tcPr>
            <w:tcW w:type="dxa" w:w="2376"/>
            <w:shd w:fill="F2F2F2"/>
            <w:tcMar>
              <w:top w:w="60" w:type="dxa"/>
              <w:start w:w="70" w:type="dxa"/>
              <w:bottom w:w="60" w:type="dxa"/>
              <w:end w:w="70" w:type="dxa"/>
            </w:tcMar>
            <w:vAlign w:val="top"/>
          </w:tcPr>
          <w:p>
            <w:r/>
            <w:r>
              <w:rPr>
                <w:rFonts w:ascii="Arial" w:hAnsi="Arial"/>
                <w:b/>
                <w:sz w:val="16"/>
              </w:rPr>
              <w:t>O - Oxytocic</w:t>
            </w:r>
          </w:p>
        </w:tc>
        <w:tc>
          <w:tcPr>
            <w:tcW w:type="dxa" w:w="7848"/>
            <w:tcMar>
              <w:top w:w="60" w:type="dxa"/>
              <w:start w:w="70" w:type="dxa"/>
              <w:bottom w:w="60" w:type="dxa"/>
              <w:end w:w="70" w:type="dxa"/>
            </w:tcMar>
            <w:vAlign w:val="top"/>
          </w:tcPr>
          <w:p>
            <w:r/>
            <w:r>
              <w:rPr>
                <w:rFonts w:ascii="Arial" w:hAnsi="Arial"/>
                <w:sz w:val="16"/>
              </w:rPr>
              <w:t>Give oxytocin promptly using the locally approved IV / IM regimen. Add another uterotonic according to response and contraindications.</w:t>
            </w:r>
          </w:p>
        </w:tc>
      </w:tr>
      <w:tr>
        <w:trPr>
          <w:cantSplit/>
        </w:trPr>
        <w:tc>
          <w:tcPr>
            <w:tcW w:type="dxa" w:w="2376"/>
            <w:shd w:fill="F2F2F2"/>
            <w:tcMar>
              <w:top w:w="60" w:type="dxa"/>
              <w:start w:w="70" w:type="dxa"/>
              <w:bottom w:w="60" w:type="dxa"/>
              <w:end w:w="70" w:type="dxa"/>
            </w:tcMar>
            <w:vAlign w:val="top"/>
          </w:tcPr>
          <w:p>
            <w:r/>
            <w:r>
              <w:rPr>
                <w:rFonts w:ascii="Arial" w:hAnsi="Arial"/>
                <w:b/>
                <w:sz w:val="16"/>
              </w:rPr>
              <w:t>T - Tranexamic acid</w:t>
            </w:r>
          </w:p>
        </w:tc>
        <w:tc>
          <w:tcPr>
            <w:tcW w:type="dxa" w:w="7848"/>
            <w:tcMar>
              <w:top w:w="60" w:type="dxa"/>
              <w:start w:w="70" w:type="dxa"/>
              <w:bottom w:w="60" w:type="dxa"/>
              <w:end w:w="70" w:type="dxa"/>
            </w:tcMar>
            <w:vAlign w:val="top"/>
          </w:tcPr>
          <w:p>
            <w:r/>
            <w:r>
              <w:rPr>
                <w:rFonts w:ascii="Arial" w:hAnsi="Arial"/>
                <w:sz w:val="16"/>
              </w:rPr>
              <w:t>Give TXA 1 g IV over about 10 minutes as early as possible and within 3 hours of birth. Repeat 1 g after 30 minutes if bleeding continues or restarts within 24 hours, according to local policy.</w:t>
            </w:r>
          </w:p>
        </w:tc>
      </w:tr>
      <w:tr>
        <w:trPr>
          <w:cantSplit/>
        </w:trPr>
        <w:tc>
          <w:tcPr>
            <w:tcW w:type="dxa" w:w="2376"/>
            <w:shd w:fill="F2F2F2"/>
            <w:tcMar>
              <w:top w:w="60" w:type="dxa"/>
              <w:start w:w="70" w:type="dxa"/>
              <w:bottom w:w="60" w:type="dxa"/>
              <w:end w:w="70" w:type="dxa"/>
            </w:tcMar>
            <w:vAlign w:val="top"/>
          </w:tcPr>
          <w:p>
            <w:r/>
            <w:r>
              <w:rPr>
                <w:rFonts w:ascii="Arial" w:hAnsi="Arial"/>
                <w:b/>
                <w:sz w:val="16"/>
              </w:rPr>
              <w:t>I - Intravenous fluids / blood</w:t>
            </w:r>
          </w:p>
        </w:tc>
        <w:tc>
          <w:tcPr>
            <w:tcW w:type="dxa" w:w="7848"/>
            <w:tcMar>
              <w:top w:w="60" w:type="dxa"/>
              <w:start w:w="70" w:type="dxa"/>
              <w:bottom w:w="60" w:type="dxa"/>
              <w:end w:w="70" w:type="dxa"/>
            </w:tcMar>
            <w:vAlign w:val="top"/>
          </w:tcPr>
          <w:p>
            <w:r/>
            <w:r>
              <w:rPr>
                <w:rFonts w:ascii="Arial" w:hAnsi="Arial"/>
                <w:sz w:val="16"/>
              </w:rPr>
              <w:t>Establish large-bore access, use warmed isotonic crystalloid while blood is prepared, activate major-haemorrhage support early, and prioritize balanced blood-component therapy in ongoing major bleeding.</w:t>
            </w:r>
          </w:p>
        </w:tc>
      </w:tr>
      <w:tr>
        <w:trPr>
          <w:cantSplit/>
        </w:trPr>
        <w:tc>
          <w:tcPr>
            <w:tcW w:type="dxa" w:w="2376"/>
            <w:shd w:fill="F2F2F2"/>
            <w:tcMar>
              <w:top w:w="60" w:type="dxa"/>
              <w:start w:w="70" w:type="dxa"/>
              <w:bottom w:w="60" w:type="dxa"/>
              <w:end w:w="70" w:type="dxa"/>
            </w:tcMar>
            <w:vAlign w:val="top"/>
          </w:tcPr>
          <w:p>
            <w:r/>
            <w:r>
              <w:rPr>
                <w:rFonts w:ascii="Arial" w:hAnsi="Arial"/>
                <w:b/>
                <w:sz w:val="16"/>
              </w:rPr>
              <w:t>V - Vaginal / genital examination</w:t>
            </w:r>
          </w:p>
        </w:tc>
        <w:tc>
          <w:tcPr>
            <w:tcW w:type="dxa" w:w="7848"/>
            <w:tcMar>
              <w:top w:w="60" w:type="dxa"/>
              <w:start w:w="70" w:type="dxa"/>
              <w:bottom w:w="60" w:type="dxa"/>
              <w:end w:w="70" w:type="dxa"/>
            </w:tcMar>
            <w:vAlign w:val="top"/>
          </w:tcPr>
          <w:p>
            <w:r/>
            <w:r>
              <w:rPr>
                <w:rFonts w:ascii="Arial" w:hAnsi="Arial"/>
                <w:sz w:val="16"/>
              </w:rPr>
              <w:t>Examine for cervical, vaginal and perineal trauma, uterine inversion, retained placenta / tissue and concealed haematoma. Repair or escalate for source control.</w:t>
            </w:r>
          </w:p>
        </w:tc>
      </w:tr>
      <w:tr>
        <w:trPr>
          <w:cantSplit/>
        </w:trPr>
        <w:tc>
          <w:tcPr>
            <w:tcW w:type="dxa" w:w="2376"/>
            <w:shd w:fill="F2F2F2"/>
            <w:tcMar>
              <w:top w:w="60" w:type="dxa"/>
              <w:start w:w="70" w:type="dxa"/>
              <w:bottom w:w="60" w:type="dxa"/>
              <w:end w:w="70" w:type="dxa"/>
            </w:tcMar>
            <w:vAlign w:val="top"/>
          </w:tcPr>
          <w:p>
            <w:r/>
            <w:r>
              <w:rPr>
                <w:rFonts w:ascii="Arial" w:hAnsi="Arial"/>
                <w:b/>
                <w:sz w:val="16"/>
              </w:rPr>
              <w:t>E - Escalation</w:t>
            </w:r>
          </w:p>
        </w:tc>
        <w:tc>
          <w:tcPr>
            <w:tcW w:type="dxa" w:w="7848"/>
            <w:tcMar>
              <w:top w:w="60" w:type="dxa"/>
              <w:start w:w="70" w:type="dxa"/>
              <w:bottom w:w="60" w:type="dxa"/>
              <w:end w:w="70" w:type="dxa"/>
            </w:tcMar>
            <w:vAlign w:val="top"/>
          </w:tcPr>
          <w:p>
            <w:r/>
            <w:r>
              <w:rPr>
                <w:rFonts w:ascii="Arial" w:hAnsi="Arial"/>
                <w:sz w:val="16"/>
              </w:rPr>
              <w:t>Call senior obstetrics, anaesthesia, theatre, blood bank and transfer / interventional radiology early. Escalate to balloon tamponade, surgery, embolization or hysterectomy before physiological collapse.</w:t>
            </w:r>
          </w:p>
        </w:tc>
      </w:tr>
    </w:tbl>
    <w:p>
      <w:pPr>
        <w:spacing w:after="0"/>
      </w:pPr>
    </w:p>
    <w:p>
      <w:pPr>
        <w:pStyle w:val="Heading2"/>
        <w:keepNext/>
      </w:pPr>
      <w:r>
        <w:t>12.2 Cause-directed control: the 4 Ts</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232"/>
            <w:shd w:fill="17365D"/>
            <w:tcMar>
              <w:top w:w="60" w:type="dxa"/>
              <w:start w:w="70" w:type="dxa"/>
              <w:bottom w:w="60" w:type="dxa"/>
              <w:end w:w="70" w:type="dxa"/>
            </w:tcMar>
            <w:vAlign w:val="center"/>
          </w:tcPr>
          <w:p>
            <w:r/>
            <w:r>
              <w:rPr>
                <w:rFonts w:ascii="Arial" w:hAnsi="Arial"/>
                <w:b/>
                <w:color w:val="FFFFFF"/>
                <w:sz w:val="16"/>
              </w:rPr>
              <w:t>Cause</w:t>
            </w:r>
          </w:p>
        </w:tc>
        <w:tc>
          <w:tcPr>
            <w:tcW w:type="dxa" w:w="7992"/>
            <w:shd w:fill="17365D"/>
            <w:tcMar>
              <w:top w:w="60" w:type="dxa"/>
              <w:start w:w="70" w:type="dxa"/>
              <w:bottom w:w="60" w:type="dxa"/>
              <w:end w:w="70" w:type="dxa"/>
            </w:tcMar>
            <w:vAlign w:val="center"/>
          </w:tcPr>
          <w:p>
            <w:r/>
            <w:r>
              <w:rPr>
                <w:rFonts w:ascii="Arial" w:hAnsi="Arial"/>
                <w:b/>
                <w:color w:val="FFFFFF"/>
                <w:sz w:val="16"/>
              </w:rPr>
              <w:t>Assessment and treatment</w:t>
            </w:r>
          </w:p>
        </w:tc>
      </w:tr>
      <w:tr>
        <w:trPr>
          <w:cantSplit/>
        </w:trPr>
        <w:tc>
          <w:tcPr>
            <w:tcW w:type="dxa" w:w="2232"/>
            <w:shd w:fill="F2F2F2"/>
            <w:tcMar>
              <w:top w:w="60" w:type="dxa"/>
              <w:start w:w="70" w:type="dxa"/>
              <w:bottom w:w="60" w:type="dxa"/>
              <w:end w:w="70" w:type="dxa"/>
            </w:tcMar>
            <w:vAlign w:val="top"/>
          </w:tcPr>
          <w:p>
            <w:r/>
            <w:r>
              <w:rPr>
                <w:rFonts w:ascii="Arial" w:hAnsi="Arial"/>
                <w:b/>
                <w:sz w:val="16"/>
              </w:rPr>
              <w:t>Tone - uterine atony</w:t>
            </w:r>
          </w:p>
        </w:tc>
        <w:tc>
          <w:tcPr>
            <w:tcW w:type="dxa" w:w="7992"/>
            <w:tcMar>
              <w:top w:w="60" w:type="dxa"/>
              <w:start w:w="70" w:type="dxa"/>
              <w:bottom w:w="60" w:type="dxa"/>
              <w:end w:w="70" w:type="dxa"/>
            </w:tcMar>
            <w:vAlign w:val="top"/>
          </w:tcPr>
          <w:p>
            <w:r/>
            <w:r>
              <w:rPr>
                <w:rFonts w:ascii="Arial" w:hAnsi="Arial"/>
                <w:sz w:val="16"/>
              </w:rPr>
              <w:t>Boggy enlarged uterus. Bimanual uterine massage / compression, empty bladder, oxytocin and additional uterotonics; assess retained tissue; move early to balloon tamponade or operative control if persistent.</w:t>
            </w:r>
          </w:p>
        </w:tc>
      </w:tr>
      <w:tr>
        <w:trPr>
          <w:cantSplit/>
        </w:trPr>
        <w:tc>
          <w:tcPr>
            <w:tcW w:type="dxa" w:w="2232"/>
            <w:shd w:fill="F2F2F2"/>
            <w:tcMar>
              <w:top w:w="60" w:type="dxa"/>
              <w:start w:w="70" w:type="dxa"/>
              <w:bottom w:w="60" w:type="dxa"/>
              <w:end w:w="70" w:type="dxa"/>
            </w:tcMar>
            <w:vAlign w:val="top"/>
          </w:tcPr>
          <w:p>
            <w:r/>
            <w:r>
              <w:rPr>
                <w:rFonts w:ascii="Arial" w:hAnsi="Arial"/>
                <w:b/>
                <w:sz w:val="16"/>
              </w:rPr>
              <w:t>Trauma</w:t>
            </w:r>
          </w:p>
        </w:tc>
        <w:tc>
          <w:tcPr>
            <w:tcW w:type="dxa" w:w="7992"/>
            <w:tcMar>
              <w:top w:w="60" w:type="dxa"/>
              <w:start w:w="70" w:type="dxa"/>
              <w:bottom w:w="60" w:type="dxa"/>
              <w:end w:w="70" w:type="dxa"/>
            </w:tcMar>
            <w:vAlign w:val="top"/>
          </w:tcPr>
          <w:p>
            <w:r/>
            <w:r>
              <w:rPr>
                <w:rFonts w:ascii="Arial" w:hAnsi="Arial"/>
                <w:sz w:val="16"/>
              </w:rPr>
              <w:t>Firm uterus with ongoing bleeding suggests laceration; inspect cervix, vagina and perineum. Consider uterine rupture, inversion, broad-ligament / retroperitoneal haematoma and surgical bleeding. Repair or operate urgently.</w:t>
            </w:r>
          </w:p>
        </w:tc>
      </w:tr>
      <w:tr>
        <w:trPr>
          <w:cantSplit/>
        </w:trPr>
        <w:tc>
          <w:tcPr>
            <w:tcW w:type="dxa" w:w="2232"/>
            <w:shd w:fill="F2F2F2"/>
            <w:tcMar>
              <w:top w:w="60" w:type="dxa"/>
              <w:start w:w="70" w:type="dxa"/>
              <w:bottom w:w="60" w:type="dxa"/>
              <w:end w:w="70" w:type="dxa"/>
            </w:tcMar>
            <w:vAlign w:val="top"/>
          </w:tcPr>
          <w:p>
            <w:r/>
            <w:r>
              <w:rPr>
                <w:rFonts w:ascii="Arial" w:hAnsi="Arial"/>
                <w:b/>
                <w:sz w:val="16"/>
              </w:rPr>
              <w:t>Tissue</w:t>
            </w:r>
          </w:p>
        </w:tc>
        <w:tc>
          <w:tcPr>
            <w:tcW w:type="dxa" w:w="7992"/>
            <w:tcMar>
              <w:top w:w="60" w:type="dxa"/>
              <w:start w:w="70" w:type="dxa"/>
              <w:bottom w:w="60" w:type="dxa"/>
              <w:end w:w="70" w:type="dxa"/>
            </w:tcMar>
            <w:vAlign w:val="top"/>
          </w:tcPr>
          <w:p>
            <w:r/>
            <w:r>
              <w:rPr>
                <w:rFonts w:ascii="Arial" w:hAnsi="Arial"/>
                <w:sz w:val="16"/>
              </w:rPr>
              <w:t>Inspect placenta and membranes for completeness. Retained placenta or products require obstetric manual / operative removal with analgesia / anaesthesia and antibiotic policy; do not use forceful cord traction.</w:t>
            </w:r>
          </w:p>
        </w:tc>
      </w:tr>
      <w:tr>
        <w:trPr>
          <w:cantSplit/>
        </w:trPr>
        <w:tc>
          <w:tcPr>
            <w:tcW w:type="dxa" w:w="2232"/>
            <w:shd w:fill="F2F2F2"/>
            <w:tcMar>
              <w:top w:w="60" w:type="dxa"/>
              <w:start w:w="70" w:type="dxa"/>
              <w:bottom w:w="60" w:type="dxa"/>
              <w:end w:w="70" w:type="dxa"/>
            </w:tcMar>
            <w:vAlign w:val="top"/>
          </w:tcPr>
          <w:p>
            <w:r/>
            <w:r>
              <w:rPr>
                <w:rFonts w:ascii="Arial" w:hAnsi="Arial"/>
                <w:b/>
                <w:sz w:val="16"/>
              </w:rPr>
              <w:t>Thrombin</w:t>
            </w:r>
          </w:p>
        </w:tc>
        <w:tc>
          <w:tcPr>
            <w:tcW w:type="dxa" w:w="7992"/>
            <w:tcMar>
              <w:top w:w="60" w:type="dxa"/>
              <w:start w:w="70" w:type="dxa"/>
              <w:bottom w:w="60" w:type="dxa"/>
              <w:end w:w="70" w:type="dxa"/>
            </w:tcMar>
            <w:vAlign w:val="top"/>
          </w:tcPr>
          <w:p>
            <w:r/>
            <w:r>
              <w:rPr>
                <w:rFonts w:ascii="Arial" w:hAnsi="Arial"/>
                <w:sz w:val="16"/>
              </w:rPr>
              <w:t>Check coagulation, fibrinogen, platelets and clinical oozing. Activate major-haemorrhage protocol; replace fibrinogen and platelets according to local thresholds / viscoelastic testing; treat the underlying abruption, sepsis, AFE or massive bleeding.</w:t>
            </w:r>
          </w:p>
        </w:tc>
      </w:tr>
    </w:tbl>
    <w:p>
      <w:pPr>
        <w:spacing w:after="0"/>
      </w:pPr>
    </w:p>
    <w:p>
      <w:pPr>
        <w:pStyle w:val="Heading2"/>
        <w:keepNext/>
      </w:pPr>
      <w:r>
        <w:t>12.3 Uterotonic safety and escalation</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880"/>
            <w:shd w:fill="17365D"/>
            <w:tcMar>
              <w:top w:w="60" w:type="dxa"/>
              <w:start w:w="70" w:type="dxa"/>
              <w:bottom w:w="60" w:type="dxa"/>
              <w:end w:w="70" w:type="dxa"/>
            </w:tcMar>
            <w:vAlign w:val="center"/>
          </w:tcPr>
          <w:p>
            <w:r/>
            <w:r>
              <w:rPr>
                <w:rFonts w:ascii="Arial" w:hAnsi="Arial"/>
                <w:b/>
                <w:color w:val="FFFFFF"/>
                <w:sz w:val="16"/>
              </w:rPr>
              <w:t>Agent / intervention</w:t>
            </w:r>
          </w:p>
        </w:tc>
        <w:tc>
          <w:tcPr>
            <w:tcW w:type="dxa" w:w="7344"/>
            <w:shd w:fill="17365D"/>
            <w:tcMar>
              <w:top w:w="60" w:type="dxa"/>
              <w:start w:w="70" w:type="dxa"/>
              <w:bottom w:w="60" w:type="dxa"/>
              <w:end w:w="70" w:type="dxa"/>
            </w:tcMar>
            <w:vAlign w:val="center"/>
          </w:tcPr>
          <w:p>
            <w:r/>
            <w:r>
              <w:rPr>
                <w:rFonts w:ascii="Arial" w:hAnsi="Arial"/>
                <w:b/>
                <w:color w:val="FFFFFF"/>
                <w:sz w:val="16"/>
              </w:rPr>
              <w:t>Operational safeguards</w:t>
            </w:r>
          </w:p>
        </w:tc>
      </w:tr>
      <w:tr>
        <w:trPr>
          <w:cantSplit/>
        </w:trPr>
        <w:tc>
          <w:tcPr>
            <w:tcW w:type="dxa" w:w="2880"/>
            <w:shd w:fill="F2F2F2"/>
            <w:tcMar>
              <w:top w:w="60" w:type="dxa"/>
              <w:start w:w="70" w:type="dxa"/>
              <w:bottom w:w="60" w:type="dxa"/>
              <w:end w:w="70" w:type="dxa"/>
            </w:tcMar>
            <w:vAlign w:val="top"/>
          </w:tcPr>
          <w:p>
            <w:r/>
            <w:r>
              <w:rPr>
                <w:rFonts w:ascii="Arial" w:hAnsi="Arial"/>
                <w:b/>
                <w:sz w:val="16"/>
              </w:rPr>
              <w:t>Oxytocin</w:t>
            </w:r>
          </w:p>
        </w:tc>
        <w:tc>
          <w:tcPr>
            <w:tcW w:type="dxa" w:w="7344"/>
            <w:tcMar>
              <w:top w:w="60" w:type="dxa"/>
              <w:start w:w="70" w:type="dxa"/>
              <w:bottom w:w="60" w:type="dxa"/>
              <w:end w:w="70" w:type="dxa"/>
            </w:tcMar>
            <w:vAlign w:val="top"/>
          </w:tcPr>
          <w:p>
            <w:r/>
            <w:r>
              <w:rPr>
                <w:rFonts w:ascii="Arial" w:hAnsi="Arial"/>
                <w:sz w:val="16"/>
              </w:rPr>
              <w:t>First-line. Use the locally approved diluted IV infusion or IM regimen; avoid an unmonitored rapid undiluted IV bolus because hypotension and tachycardia may occur.</w:t>
            </w:r>
          </w:p>
        </w:tc>
      </w:tr>
      <w:tr>
        <w:trPr>
          <w:cantSplit/>
        </w:trPr>
        <w:tc>
          <w:tcPr>
            <w:tcW w:type="dxa" w:w="2880"/>
            <w:shd w:fill="F2F2F2"/>
            <w:tcMar>
              <w:top w:w="60" w:type="dxa"/>
              <w:start w:w="70" w:type="dxa"/>
              <w:bottom w:w="60" w:type="dxa"/>
              <w:end w:w="70" w:type="dxa"/>
            </w:tcMar>
            <w:vAlign w:val="top"/>
          </w:tcPr>
          <w:p>
            <w:r/>
            <w:r>
              <w:rPr>
                <w:rFonts w:ascii="Arial" w:hAnsi="Arial"/>
                <w:b/>
                <w:sz w:val="16"/>
              </w:rPr>
              <w:t>Ergometrine / methylergometrine</w:t>
            </w:r>
          </w:p>
        </w:tc>
        <w:tc>
          <w:tcPr>
            <w:tcW w:type="dxa" w:w="7344"/>
            <w:tcMar>
              <w:top w:w="60" w:type="dxa"/>
              <w:start w:w="70" w:type="dxa"/>
              <w:bottom w:w="60" w:type="dxa"/>
              <w:end w:w="70" w:type="dxa"/>
            </w:tcMar>
            <w:vAlign w:val="top"/>
          </w:tcPr>
          <w:p>
            <w:r/>
            <w:r>
              <w:rPr>
                <w:rFonts w:ascii="Arial" w:hAnsi="Arial"/>
                <w:sz w:val="16"/>
              </w:rPr>
              <w:t>Avoid in hypertension, pre-eclampsia, significant cardiac disease or peripheral vascular disease. Follow local dose and route policy.</w:t>
            </w:r>
          </w:p>
        </w:tc>
      </w:tr>
      <w:tr>
        <w:trPr>
          <w:cantSplit/>
        </w:trPr>
        <w:tc>
          <w:tcPr>
            <w:tcW w:type="dxa" w:w="2880"/>
            <w:shd w:fill="F2F2F2"/>
            <w:tcMar>
              <w:top w:w="60" w:type="dxa"/>
              <w:start w:w="70" w:type="dxa"/>
              <w:bottom w:w="60" w:type="dxa"/>
              <w:end w:w="70" w:type="dxa"/>
            </w:tcMar>
            <w:vAlign w:val="top"/>
          </w:tcPr>
          <w:p>
            <w:r/>
            <w:r>
              <w:rPr>
                <w:rFonts w:ascii="Arial" w:hAnsi="Arial"/>
                <w:b/>
                <w:sz w:val="16"/>
              </w:rPr>
              <w:t>Carboprost</w:t>
            </w:r>
          </w:p>
        </w:tc>
        <w:tc>
          <w:tcPr>
            <w:tcW w:type="dxa" w:w="7344"/>
            <w:tcMar>
              <w:top w:w="60" w:type="dxa"/>
              <w:start w:w="70" w:type="dxa"/>
              <w:bottom w:w="60" w:type="dxa"/>
              <w:end w:w="70" w:type="dxa"/>
            </w:tcMar>
            <w:vAlign w:val="top"/>
          </w:tcPr>
          <w:p>
            <w:r/>
            <w:r>
              <w:rPr>
                <w:rFonts w:ascii="Arial" w:hAnsi="Arial"/>
                <w:sz w:val="16"/>
              </w:rPr>
              <w:t>Avoid or use extreme caution in asthma; monitor for bronchospasm, diarrhoea, vomiting and cardiovascular effects. Follow local maximum-dose policy.</w:t>
            </w:r>
          </w:p>
        </w:tc>
      </w:tr>
      <w:tr>
        <w:trPr>
          <w:cantSplit/>
        </w:trPr>
        <w:tc>
          <w:tcPr>
            <w:tcW w:type="dxa" w:w="2880"/>
            <w:shd w:fill="F2F2F2"/>
            <w:tcMar>
              <w:top w:w="60" w:type="dxa"/>
              <w:start w:w="70" w:type="dxa"/>
              <w:bottom w:w="60" w:type="dxa"/>
              <w:end w:w="70" w:type="dxa"/>
            </w:tcMar>
            <w:vAlign w:val="top"/>
          </w:tcPr>
          <w:p>
            <w:r/>
            <w:r>
              <w:rPr>
                <w:rFonts w:ascii="Arial" w:hAnsi="Arial"/>
                <w:b/>
                <w:sz w:val="16"/>
              </w:rPr>
              <w:t>Misoprostol</w:t>
            </w:r>
          </w:p>
        </w:tc>
        <w:tc>
          <w:tcPr>
            <w:tcW w:type="dxa" w:w="7344"/>
            <w:tcMar>
              <w:top w:w="60" w:type="dxa"/>
              <w:start w:w="70" w:type="dxa"/>
              <w:bottom w:w="60" w:type="dxa"/>
              <w:end w:w="70" w:type="dxa"/>
            </w:tcMar>
            <w:vAlign w:val="top"/>
          </w:tcPr>
          <w:p>
            <w:r/>
            <w:r>
              <w:rPr>
                <w:rFonts w:ascii="Arial" w:hAnsi="Arial"/>
                <w:sz w:val="16"/>
              </w:rPr>
              <w:t>Useful when injectable uterotonics are unavailable or as an approved adjunct; fever, shivering and gastrointestinal effects are common. Use the local route / dose.</w:t>
            </w:r>
          </w:p>
        </w:tc>
      </w:tr>
      <w:tr>
        <w:trPr>
          <w:cantSplit/>
        </w:trPr>
        <w:tc>
          <w:tcPr>
            <w:tcW w:type="dxa" w:w="2880"/>
            <w:shd w:fill="F2F2F2"/>
            <w:tcMar>
              <w:top w:w="60" w:type="dxa"/>
              <w:start w:w="70" w:type="dxa"/>
              <w:bottom w:w="60" w:type="dxa"/>
              <w:end w:w="70" w:type="dxa"/>
            </w:tcMar>
            <w:vAlign w:val="top"/>
          </w:tcPr>
          <w:p>
            <w:r/>
            <w:r>
              <w:rPr>
                <w:rFonts w:ascii="Arial" w:hAnsi="Arial"/>
                <w:b/>
                <w:sz w:val="16"/>
              </w:rPr>
              <w:t>Balloon tamponade</w:t>
            </w:r>
          </w:p>
        </w:tc>
        <w:tc>
          <w:tcPr>
            <w:tcW w:type="dxa" w:w="7344"/>
            <w:tcMar>
              <w:top w:w="60" w:type="dxa"/>
              <w:start w:w="70" w:type="dxa"/>
              <w:bottom w:w="60" w:type="dxa"/>
              <w:end w:w="70" w:type="dxa"/>
            </w:tcMar>
            <w:vAlign w:val="top"/>
          </w:tcPr>
          <w:p>
            <w:r/>
            <w:r>
              <w:rPr>
                <w:rFonts w:ascii="Arial" w:hAnsi="Arial"/>
                <w:sz w:val="16"/>
              </w:rPr>
              <w:t>Use after first-line bundle when atony persists and when blood products, monitoring and surgical rescue are available. Continue resuscitation and prepare definitive control; do not allow tamponade to delay surgery in ongoing shock.</w:t>
            </w:r>
          </w:p>
        </w:tc>
      </w:tr>
      <w:tr>
        <w:trPr>
          <w:cantSplit/>
        </w:trPr>
        <w:tc>
          <w:tcPr>
            <w:tcW w:type="dxa" w:w="2880"/>
            <w:shd w:fill="F2F2F2"/>
            <w:tcMar>
              <w:top w:w="60" w:type="dxa"/>
              <w:start w:w="70" w:type="dxa"/>
              <w:bottom w:w="60" w:type="dxa"/>
              <w:end w:w="70" w:type="dxa"/>
            </w:tcMar>
            <w:vAlign w:val="top"/>
          </w:tcPr>
          <w:p>
            <w:r/>
            <w:r>
              <w:rPr>
                <w:rFonts w:ascii="Arial" w:hAnsi="Arial"/>
                <w:b/>
                <w:sz w:val="16"/>
              </w:rPr>
              <w:t>Surgery / embolization</w:t>
            </w:r>
          </w:p>
        </w:tc>
        <w:tc>
          <w:tcPr>
            <w:tcW w:type="dxa" w:w="7344"/>
            <w:tcMar>
              <w:top w:w="60" w:type="dxa"/>
              <w:start w:w="70" w:type="dxa"/>
              <w:bottom w:w="60" w:type="dxa"/>
              <w:end w:w="70" w:type="dxa"/>
            </w:tcMar>
            <w:vAlign w:val="top"/>
          </w:tcPr>
          <w:p>
            <w:r/>
            <w:r>
              <w:rPr>
                <w:rFonts w:ascii="Arial" w:hAnsi="Arial"/>
                <w:sz w:val="16"/>
              </w:rPr>
              <w:t>Compression sutures, uterine / internal iliac artery procedures, embolization and hysterectomy depend on cause and resources. The threshold for definitive control falls as bleeding, shock, coagulopathy or transfer time increases.</w:t>
            </w:r>
          </w:p>
        </w:tc>
      </w:tr>
    </w:tbl>
    <w:p>
      <w:pPr>
        <w:spacing w:after="0"/>
      </w:pPr>
    </w:p>
    <w:tbl>
      <w:tblPr>
        <w:tblStyle w:val="TableGrid"/>
        <w:tblW w:type="auto" w:w="0"/>
        <w:jc w:val="center"/>
        <w:tblLook w:firstColumn="1" w:firstRow="1" w:lastColumn="0" w:lastRow="0" w:noHBand="0" w:noVBand="1" w:val="04A0"/>
      </w:tblPr>
      <w:tblGrid>
        <w:gridCol w:w="10454"/>
      </w:tblGrid>
      <w:tr>
        <w:trPr>
          <w:cantSplit/>
        </w:trPr>
        <w:tc>
          <w:tcPr>
            <w:tcW w:type="dxa" w:w="10454"/>
            <w:shd w:fill="FCE4D6"/>
            <w:tcMar>
              <w:top w:w="100" w:type="dxa"/>
              <w:start w:w="100" w:type="dxa"/>
              <w:bottom w:w="100" w:type="dxa"/>
              <w:end w:w="100" w:type="dxa"/>
            </w:tcMar>
          </w:tcPr>
          <w:p>
            <w:r/>
            <w:r>
              <w:rPr>
                <w:rFonts w:ascii="Arial" w:hAnsi="Arial"/>
                <w:b/>
                <w:color w:val="C00000"/>
                <w:sz w:val="18"/>
              </w:rPr>
              <w:t>PPH ESCALATION RULE: Do not wait for an arbitrary blood-loss number when the rate of bleeding, shock index, anaemia, poor response or limited blood / theatre access indicates danger. Call early, transfuse early when clinically required and move to definitive source control before coagulopathy and hypothermia become established.</w:t>
            </w:r>
          </w:p>
        </w:tc>
      </w:tr>
    </w:tbl>
    <w:p>
      <w:pPr>
        <w:spacing w:after="0"/>
      </w:pPr>
    </w:p>
    <w:p>
      <w:pPr>
        <w:pStyle w:val="Heading1"/>
        <w:keepNext/>
      </w:pPr>
      <w:r>
        <w:t>13. Emergency birth in the emergency department</w:t>
      </w:r>
    </w:p>
    <w:p>
      <w:pPr>
        <w:pStyle w:val="Heading2"/>
        <w:keepNext/>
      </w:pPr>
      <w:r>
        <w:t>13.1 Preparation and uncomplicated cephalic birth</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088"/>
            <w:shd w:fill="17365D"/>
            <w:tcMar>
              <w:top w:w="60" w:type="dxa"/>
              <w:start w:w="70" w:type="dxa"/>
              <w:bottom w:w="60" w:type="dxa"/>
              <w:end w:w="70" w:type="dxa"/>
            </w:tcMar>
            <w:vAlign w:val="center"/>
          </w:tcPr>
          <w:p>
            <w:r/>
            <w:r>
              <w:rPr>
                <w:rFonts w:ascii="Arial" w:hAnsi="Arial"/>
                <w:b/>
                <w:color w:val="FFFFFF"/>
                <w:sz w:val="16"/>
              </w:rPr>
              <w:t>Step</w:t>
            </w:r>
          </w:p>
        </w:tc>
        <w:tc>
          <w:tcPr>
            <w:tcW w:type="dxa" w:w="8136"/>
            <w:shd w:fill="17365D"/>
            <w:tcMar>
              <w:top w:w="60" w:type="dxa"/>
              <w:start w:w="70" w:type="dxa"/>
              <w:bottom w:w="60" w:type="dxa"/>
              <w:end w:w="70" w:type="dxa"/>
            </w:tcMar>
            <w:vAlign w:val="center"/>
          </w:tcPr>
          <w:p>
            <w:r/>
            <w:r>
              <w:rPr>
                <w:rFonts w:ascii="Arial" w:hAnsi="Arial"/>
                <w:b/>
                <w:color w:val="FFFFFF"/>
                <w:sz w:val="16"/>
              </w:rPr>
              <w:t>Required action</w:t>
            </w:r>
          </w:p>
        </w:tc>
      </w:tr>
      <w:tr>
        <w:trPr>
          <w:cantSplit/>
        </w:trPr>
        <w:tc>
          <w:tcPr>
            <w:tcW w:type="dxa" w:w="2088"/>
            <w:shd w:fill="F2F2F2"/>
            <w:tcMar>
              <w:top w:w="60" w:type="dxa"/>
              <w:start w:w="70" w:type="dxa"/>
              <w:bottom w:w="60" w:type="dxa"/>
              <w:end w:w="70" w:type="dxa"/>
            </w:tcMar>
            <w:vAlign w:val="top"/>
          </w:tcPr>
          <w:p>
            <w:r/>
            <w:r>
              <w:rPr>
                <w:rFonts w:ascii="Arial" w:hAnsi="Arial"/>
                <w:b/>
                <w:sz w:val="16"/>
              </w:rPr>
              <w:t>Prepare</w:t>
            </w:r>
          </w:p>
        </w:tc>
        <w:tc>
          <w:tcPr>
            <w:tcW w:type="dxa" w:w="8136"/>
            <w:tcMar>
              <w:top w:w="60" w:type="dxa"/>
              <w:start w:w="70" w:type="dxa"/>
              <w:bottom w:w="60" w:type="dxa"/>
              <w:end w:w="70" w:type="dxa"/>
            </w:tcMar>
            <w:vAlign w:val="top"/>
          </w:tcPr>
          <w:p>
            <w:r/>
            <w:r>
              <w:rPr>
                <w:rFonts w:ascii="Arial" w:hAnsi="Arial"/>
                <w:sz w:val="16"/>
              </w:rPr>
              <w:t>Call obstetric / midwifery and neonatal teams; warm the room; open delivery, PPH and newborn-resuscitation equipment; position safely; ensure lighting, suction, oxygen, clamps, uterotonic, towels, blood access and a documented timekeeper.</w:t>
            </w:r>
          </w:p>
        </w:tc>
      </w:tr>
      <w:tr>
        <w:trPr>
          <w:cantSplit/>
        </w:trPr>
        <w:tc>
          <w:tcPr>
            <w:tcW w:type="dxa" w:w="2088"/>
            <w:shd w:fill="F2F2F2"/>
            <w:tcMar>
              <w:top w:w="60" w:type="dxa"/>
              <w:start w:w="70" w:type="dxa"/>
              <w:bottom w:w="60" w:type="dxa"/>
              <w:end w:w="70" w:type="dxa"/>
            </w:tcMar>
            <w:vAlign w:val="top"/>
          </w:tcPr>
          <w:p>
            <w:r/>
            <w:r>
              <w:rPr>
                <w:rFonts w:ascii="Arial" w:hAnsi="Arial"/>
                <w:b/>
                <w:sz w:val="16"/>
              </w:rPr>
              <w:t>Assess imminence</w:t>
            </w:r>
          </w:p>
        </w:tc>
        <w:tc>
          <w:tcPr>
            <w:tcW w:type="dxa" w:w="8136"/>
            <w:tcMar>
              <w:top w:w="60" w:type="dxa"/>
              <w:start w:w="70" w:type="dxa"/>
              <w:bottom w:w="60" w:type="dxa"/>
              <w:end w:w="70" w:type="dxa"/>
            </w:tcMar>
            <w:vAlign w:val="top"/>
          </w:tcPr>
          <w:p>
            <w:r/>
            <w:r>
              <w:rPr>
                <w:rFonts w:ascii="Arial" w:hAnsi="Arial"/>
                <w:sz w:val="16"/>
              </w:rPr>
              <w:t>Observe contractions, perineum, presenting part and urge to push. If birth is not imminent and the patient is stable, transfer to maternity with continuous support. Never leave a patient with imminent birth unattended.</w:t>
            </w:r>
          </w:p>
        </w:tc>
      </w:tr>
      <w:tr>
        <w:trPr>
          <w:cantSplit/>
        </w:trPr>
        <w:tc>
          <w:tcPr>
            <w:tcW w:type="dxa" w:w="2088"/>
            <w:shd w:fill="F2F2F2"/>
            <w:tcMar>
              <w:top w:w="60" w:type="dxa"/>
              <w:start w:w="70" w:type="dxa"/>
              <w:bottom w:w="60" w:type="dxa"/>
              <w:end w:w="70" w:type="dxa"/>
            </w:tcMar>
            <w:vAlign w:val="top"/>
          </w:tcPr>
          <w:p>
            <w:r/>
            <w:r>
              <w:rPr>
                <w:rFonts w:ascii="Arial" w:hAnsi="Arial"/>
                <w:b/>
                <w:sz w:val="16"/>
              </w:rPr>
              <w:t>Support birth</w:t>
            </w:r>
          </w:p>
        </w:tc>
        <w:tc>
          <w:tcPr>
            <w:tcW w:type="dxa" w:w="8136"/>
            <w:tcMar>
              <w:top w:w="60" w:type="dxa"/>
              <w:start w:w="70" w:type="dxa"/>
              <w:bottom w:w="60" w:type="dxa"/>
              <w:end w:w="70" w:type="dxa"/>
            </w:tcMar>
            <w:vAlign w:val="top"/>
          </w:tcPr>
          <w:p>
            <w:r/>
            <w:r>
              <w:rPr>
                <w:rFonts w:ascii="Arial" w:hAnsi="Arial"/>
                <w:sz w:val="16"/>
              </w:rPr>
              <w:t>Use clean technique, support controlled delivery of the head without fundal pressure, check for a tight nuchal cord, and allow restitution and spontaneous delivery of shoulders with gentle axial support only.</w:t>
            </w:r>
          </w:p>
        </w:tc>
      </w:tr>
      <w:tr>
        <w:trPr>
          <w:cantSplit/>
        </w:trPr>
        <w:tc>
          <w:tcPr>
            <w:tcW w:type="dxa" w:w="2088"/>
            <w:shd w:fill="F2F2F2"/>
            <w:tcMar>
              <w:top w:w="60" w:type="dxa"/>
              <w:start w:w="70" w:type="dxa"/>
              <w:bottom w:w="60" w:type="dxa"/>
              <w:end w:w="70" w:type="dxa"/>
            </w:tcMar>
            <w:vAlign w:val="top"/>
          </w:tcPr>
          <w:p>
            <w:r/>
            <w:r>
              <w:rPr>
                <w:rFonts w:ascii="Arial" w:hAnsi="Arial"/>
                <w:b/>
                <w:sz w:val="16"/>
              </w:rPr>
              <w:t>After birth</w:t>
            </w:r>
          </w:p>
        </w:tc>
        <w:tc>
          <w:tcPr>
            <w:tcW w:type="dxa" w:w="8136"/>
            <w:tcMar>
              <w:top w:w="60" w:type="dxa"/>
              <w:start w:w="70" w:type="dxa"/>
              <w:bottom w:w="60" w:type="dxa"/>
              <w:end w:w="70" w:type="dxa"/>
            </w:tcMar>
            <w:vAlign w:val="top"/>
          </w:tcPr>
          <w:p>
            <w:r/>
            <w:r>
              <w:rPr>
                <w:rFonts w:ascii="Arial" w:hAnsi="Arial"/>
                <w:sz w:val="16"/>
              </w:rPr>
              <w:t>Place a vigorous newborn skin-to-skin, dry and keep warm. Delay cord clamping for about 30 to 60 seconds when the newborn is vigorous and there is no maternal or neonatal reason for immediate clamping. Move a non-vigorous newborn to the prepared resuscitation area.</w:t>
            </w:r>
          </w:p>
        </w:tc>
      </w:tr>
      <w:tr>
        <w:trPr>
          <w:cantSplit/>
        </w:trPr>
        <w:tc>
          <w:tcPr>
            <w:tcW w:type="dxa" w:w="2088"/>
            <w:shd w:fill="F2F2F2"/>
            <w:tcMar>
              <w:top w:w="60" w:type="dxa"/>
              <w:start w:w="70" w:type="dxa"/>
              <w:bottom w:w="60" w:type="dxa"/>
              <w:end w:w="70" w:type="dxa"/>
            </w:tcMar>
            <w:vAlign w:val="top"/>
          </w:tcPr>
          <w:p>
            <w:r/>
            <w:r>
              <w:rPr>
                <w:rFonts w:ascii="Arial" w:hAnsi="Arial"/>
                <w:b/>
                <w:sz w:val="16"/>
              </w:rPr>
              <w:t>Third stage</w:t>
            </w:r>
          </w:p>
        </w:tc>
        <w:tc>
          <w:tcPr>
            <w:tcW w:type="dxa" w:w="8136"/>
            <w:tcMar>
              <w:top w:w="60" w:type="dxa"/>
              <w:start w:w="70" w:type="dxa"/>
              <w:bottom w:w="60" w:type="dxa"/>
              <w:end w:w="70" w:type="dxa"/>
            </w:tcMar>
            <w:vAlign w:val="top"/>
          </w:tcPr>
          <w:p>
            <w:r/>
            <w:r>
              <w:rPr>
                <w:rFonts w:ascii="Arial" w:hAnsi="Arial"/>
                <w:sz w:val="16"/>
              </w:rPr>
              <w:t>Give the approved prophylactic uterotonic, observe for placental separation and use controlled cord traction only by trained staff. Do not pull on an unseparated placenta. Inspect placenta / membranes and quantify blood loss.</w:t>
            </w:r>
          </w:p>
        </w:tc>
      </w:tr>
      <w:tr>
        <w:trPr>
          <w:cantSplit/>
        </w:trPr>
        <w:tc>
          <w:tcPr>
            <w:tcW w:type="dxa" w:w="2088"/>
            <w:shd w:fill="F2F2F2"/>
            <w:tcMar>
              <w:top w:w="60" w:type="dxa"/>
              <w:start w:w="70" w:type="dxa"/>
              <w:bottom w:w="60" w:type="dxa"/>
              <w:end w:w="70" w:type="dxa"/>
            </w:tcMar>
            <w:vAlign w:val="top"/>
          </w:tcPr>
          <w:p>
            <w:r/>
            <w:r>
              <w:rPr>
                <w:rFonts w:ascii="Arial" w:hAnsi="Arial"/>
                <w:b/>
                <w:sz w:val="16"/>
              </w:rPr>
              <w:t>Maternal reassessment</w:t>
            </w:r>
          </w:p>
        </w:tc>
        <w:tc>
          <w:tcPr>
            <w:tcW w:type="dxa" w:w="8136"/>
            <w:tcMar>
              <w:top w:w="60" w:type="dxa"/>
              <w:start w:w="70" w:type="dxa"/>
              <w:bottom w:w="60" w:type="dxa"/>
              <w:end w:w="70" w:type="dxa"/>
            </w:tcMar>
            <w:vAlign w:val="top"/>
          </w:tcPr>
          <w:p>
            <w:r/>
            <w:r>
              <w:rPr>
                <w:rFonts w:ascii="Arial" w:hAnsi="Arial"/>
                <w:sz w:val="16"/>
              </w:rPr>
              <w:t>Check uterine tone, bleeding, BP, pulse, pain, perineum, bladder and temperature at frequent intervals. Begin the PPH bundle immediately if criteria or concern arise.</w:t>
            </w:r>
          </w:p>
        </w:tc>
      </w:tr>
      <w:tr>
        <w:trPr>
          <w:cantSplit/>
        </w:trPr>
        <w:tc>
          <w:tcPr>
            <w:tcW w:type="dxa" w:w="2088"/>
            <w:shd w:fill="F2F2F2"/>
            <w:tcMar>
              <w:top w:w="60" w:type="dxa"/>
              <w:start w:w="70" w:type="dxa"/>
              <w:bottom w:w="60" w:type="dxa"/>
              <w:end w:w="70" w:type="dxa"/>
            </w:tcMar>
            <w:vAlign w:val="top"/>
          </w:tcPr>
          <w:p>
            <w:r/>
            <w:r>
              <w:rPr>
                <w:rFonts w:ascii="Arial" w:hAnsi="Arial"/>
                <w:b/>
                <w:sz w:val="16"/>
              </w:rPr>
              <w:t>Newborn reassessment</w:t>
            </w:r>
          </w:p>
        </w:tc>
        <w:tc>
          <w:tcPr>
            <w:tcW w:type="dxa" w:w="8136"/>
            <w:tcMar>
              <w:top w:w="60" w:type="dxa"/>
              <w:start w:w="70" w:type="dxa"/>
              <w:bottom w:w="60" w:type="dxa"/>
              <w:end w:w="70" w:type="dxa"/>
            </w:tcMar>
            <w:vAlign w:val="top"/>
          </w:tcPr>
          <w:p>
            <w:r/>
            <w:r>
              <w:rPr>
                <w:rFonts w:ascii="Arial" w:hAnsi="Arial"/>
                <w:sz w:val="16"/>
              </w:rPr>
              <w:t>Assess breathing, heart rate, tone, colour, temperature, glucose risk, cord and congenital / birth trauma; follow Protocol 41 and the neonatal resuscitation algorithm.</w:t>
            </w:r>
          </w:p>
        </w:tc>
      </w:tr>
    </w:tbl>
    <w:p>
      <w:pPr>
        <w:spacing w:after="0"/>
      </w:pPr>
    </w:p>
    <w:p>
      <w:pPr>
        <w:pStyle w:val="Heading2"/>
        <w:keepNext/>
      </w:pPr>
      <w:r>
        <w:t>13.2 Shoulder dystocia</w:t>
      </w:r>
    </w:p>
    <w:p>
      <w:pPr>
        <w:pStyle w:val="ListBullet"/>
      </w:pPr>
      <w:r>
        <w:rPr>
          <w:rFonts w:ascii="Arial" w:hAnsi="Arial"/>
          <w:b w:val="0"/>
          <w:i w:val="0"/>
        </w:rPr>
        <w:t>Announce shoulder dystocia, call obstetric / anaesthetic / neonatal help, note the time of head delivery, stop routine traction and instruct the patient not to push while the team repositions.</w:t>
      </w:r>
    </w:p>
    <w:p>
      <w:pPr>
        <w:pStyle w:val="ListBullet"/>
      </w:pPr>
      <w:r>
        <w:rPr>
          <w:rFonts w:ascii="Arial" w:hAnsi="Arial"/>
          <w:b w:val="0"/>
          <w:i w:val="0"/>
        </w:rPr>
        <w:t>Perform McRoberts positioning and suprapubic pressure. Do not use fundal pressure. Use gentle axial traction only.</w:t>
      </w:r>
    </w:p>
    <w:p>
      <w:pPr>
        <w:pStyle w:val="ListBullet"/>
      </w:pPr>
      <w:r>
        <w:rPr>
          <w:rFonts w:ascii="Arial" w:hAnsi="Arial"/>
          <w:b w:val="0"/>
          <w:i w:val="0"/>
        </w:rPr>
        <w:t>If unresolved, a trained clinician proceeds through approved internal rotational manoeuvres, delivery of the posterior arm and all-fours position. Last-resort procedures require senior obstetric expertise.</w:t>
      </w:r>
    </w:p>
    <w:p>
      <w:pPr>
        <w:pStyle w:val="ListBullet"/>
      </w:pPr>
      <w:r>
        <w:rPr>
          <w:rFonts w:ascii="Arial" w:hAnsi="Arial"/>
          <w:b w:val="0"/>
          <w:i w:val="0"/>
        </w:rPr>
        <w:t>After birth, assess the newborn for brachial plexus injury, fracture and hypoxic injury; assess the mother for PPH and genital trauma; document every manoeuvre and time.</w:t>
      </w:r>
    </w:p>
    <w:p>
      <w:pPr>
        <w:pStyle w:val="Heading2"/>
        <w:keepNext/>
      </w:pPr>
      <w:r>
        <w:t>13.3 Breech birth and trapped head</w:t>
      </w:r>
    </w:p>
    <w:p>
      <w:pPr>
        <w:pStyle w:val="ListBullet"/>
      </w:pPr>
      <w:r>
        <w:rPr>
          <w:rFonts w:ascii="Arial" w:hAnsi="Arial"/>
          <w:b w:val="0"/>
          <w:i w:val="0"/>
        </w:rPr>
        <w:t>Call obstetric, anaesthetic and neonatal teams immediately. Avoid pulling on the fetus or attempting to reverse a birth that is already advanced.</w:t>
      </w:r>
    </w:p>
    <w:p>
      <w:pPr>
        <w:pStyle w:val="ListBullet"/>
      </w:pPr>
      <w:r>
        <w:rPr>
          <w:rFonts w:ascii="Arial" w:hAnsi="Arial"/>
          <w:b w:val="0"/>
          <w:i w:val="0"/>
        </w:rPr>
        <w:t>Use a hands-off approach while the breech descends spontaneously to the umbilicus / scapulae when feasible. A trained clinician may use approved manoeuvres to release extended arms and flex / deliver the after-coming head.</w:t>
      </w:r>
    </w:p>
    <w:p>
      <w:pPr>
        <w:pStyle w:val="ListBullet"/>
      </w:pPr>
      <w:r>
        <w:rPr>
          <w:rFonts w:ascii="Arial" w:hAnsi="Arial"/>
          <w:b w:val="0"/>
          <w:i w:val="0"/>
        </w:rPr>
        <w:t>Keep the fetal body supported and avoid hyperextension, twisting or traction. If the cervix traps the head, obtain immediate senior obstetric / anaesthetic assistance for uterine / cervical relaxation and definitive manoeuvres.</w:t>
      </w:r>
    </w:p>
    <w:p>
      <w:pPr>
        <w:pStyle w:val="ListBullet"/>
      </w:pPr>
      <w:r>
        <w:rPr>
          <w:rFonts w:ascii="Arial" w:hAnsi="Arial"/>
          <w:b w:val="0"/>
          <w:i w:val="0"/>
        </w:rPr>
        <w:t>Prepare for neonatal resuscitation and maternal PPH. Document presentation, times, manoeuvres and personnel.</w:t>
      </w:r>
    </w:p>
    <w:p>
      <w:pPr>
        <w:pStyle w:val="Heading1"/>
        <w:keepNext/>
      </w:pPr>
      <w:r>
        <w:t>14. Other time-critical intrapartum emergencies</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880"/>
            <w:shd w:fill="17365D"/>
            <w:tcMar>
              <w:top w:w="60" w:type="dxa"/>
              <w:start w:w="70" w:type="dxa"/>
              <w:bottom w:w="60" w:type="dxa"/>
              <w:end w:w="70" w:type="dxa"/>
            </w:tcMar>
            <w:vAlign w:val="center"/>
          </w:tcPr>
          <w:p>
            <w:r/>
            <w:r>
              <w:rPr>
                <w:rFonts w:ascii="Arial" w:hAnsi="Arial"/>
                <w:b/>
                <w:color w:val="FFFFFF"/>
                <w:sz w:val="16"/>
              </w:rPr>
              <w:t>Emergency</w:t>
            </w:r>
          </w:p>
        </w:tc>
        <w:tc>
          <w:tcPr>
            <w:tcW w:type="dxa" w:w="7344"/>
            <w:shd w:fill="17365D"/>
            <w:tcMar>
              <w:top w:w="60" w:type="dxa"/>
              <w:start w:w="70" w:type="dxa"/>
              <w:bottom w:w="60" w:type="dxa"/>
              <w:end w:w="70" w:type="dxa"/>
            </w:tcMar>
            <w:vAlign w:val="center"/>
          </w:tcPr>
          <w:p>
            <w:r/>
            <w:r>
              <w:rPr>
                <w:rFonts w:ascii="Arial" w:hAnsi="Arial"/>
                <w:b/>
                <w:color w:val="FFFFFF"/>
                <w:sz w:val="16"/>
              </w:rPr>
              <w:t>Immediate actions</w:t>
            </w:r>
          </w:p>
        </w:tc>
      </w:tr>
      <w:tr>
        <w:trPr>
          <w:cantSplit/>
        </w:trPr>
        <w:tc>
          <w:tcPr>
            <w:tcW w:type="dxa" w:w="2880"/>
            <w:shd w:fill="F2F2F2"/>
            <w:tcMar>
              <w:top w:w="60" w:type="dxa"/>
              <w:start w:w="70" w:type="dxa"/>
              <w:bottom w:w="60" w:type="dxa"/>
              <w:end w:w="70" w:type="dxa"/>
            </w:tcMar>
            <w:vAlign w:val="top"/>
          </w:tcPr>
          <w:p>
            <w:r/>
            <w:r>
              <w:rPr>
                <w:rFonts w:ascii="Arial" w:hAnsi="Arial"/>
                <w:b/>
                <w:sz w:val="16"/>
              </w:rPr>
              <w:t>Umbilical cord prolapse</w:t>
            </w:r>
          </w:p>
        </w:tc>
        <w:tc>
          <w:tcPr>
            <w:tcW w:type="dxa" w:w="7344"/>
            <w:tcMar>
              <w:top w:w="60" w:type="dxa"/>
              <w:start w:w="70" w:type="dxa"/>
              <w:bottom w:w="60" w:type="dxa"/>
              <w:end w:w="70" w:type="dxa"/>
            </w:tcMar>
            <w:vAlign w:val="top"/>
          </w:tcPr>
          <w:p>
            <w:r/>
            <w:r>
              <w:rPr>
                <w:rFonts w:ascii="Arial" w:hAnsi="Arial"/>
                <w:sz w:val="16"/>
              </w:rPr>
              <w:t>Call for immediate delivery. Elevate the presenting part manually without compressing the cord; place the patient knee-chest or steep left lateral head-down; minimize cord handling and keep an exposed cord warm / moist. Consider bladder filling during transfer. Continue until operative or immediate vaginal birth.</w:t>
            </w:r>
          </w:p>
        </w:tc>
      </w:tr>
      <w:tr>
        <w:trPr>
          <w:cantSplit/>
        </w:trPr>
        <w:tc>
          <w:tcPr>
            <w:tcW w:type="dxa" w:w="2880"/>
            <w:shd w:fill="F2F2F2"/>
            <w:tcMar>
              <w:top w:w="60" w:type="dxa"/>
              <w:start w:w="70" w:type="dxa"/>
              <w:bottom w:w="60" w:type="dxa"/>
              <w:end w:w="70" w:type="dxa"/>
            </w:tcMar>
            <w:vAlign w:val="top"/>
          </w:tcPr>
          <w:p>
            <w:r/>
            <w:r>
              <w:rPr>
                <w:rFonts w:ascii="Arial" w:hAnsi="Arial"/>
                <w:b/>
                <w:sz w:val="16"/>
              </w:rPr>
              <w:t>Uterine inversion</w:t>
            </w:r>
          </w:p>
        </w:tc>
        <w:tc>
          <w:tcPr>
            <w:tcW w:type="dxa" w:w="7344"/>
            <w:tcMar>
              <w:top w:w="60" w:type="dxa"/>
              <w:start w:w="70" w:type="dxa"/>
              <w:bottom w:w="60" w:type="dxa"/>
              <w:end w:w="70" w:type="dxa"/>
            </w:tcMar>
            <w:vAlign w:val="top"/>
          </w:tcPr>
          <w:p>
            <w:r/>
            <w:r>
              <w:rPr>
                <w:rFonts w:ascii="Arial" w:hAnsi="Arial"/>
                <w:sz w:val="16"/>
              </w:rPr>
              <w:t>Recognize a mass at / beyond the introitus with haemorrhage, shock and absent fundus. Call for help, resuscitate and attempt immediate manual replacement by a trained clinician before oedema / constriction worsens. Stop uterotonics until replacement; after replacement give uterotonic, antibiotics and PPH care.</w:t>
            </w:r>
          </w:p>
        </w:tc>
      </w:tr>
      <w:tr>
        <w:trPr>
          <w:cantSplit/>
        </w:trPr>
        <w:tc>
          <w:tcPr>
            <w:tcW w:type="dxa" w:w="2880"/>
            <w:shd w:fill="F2F2F2"/>
            <w:tcMar>
              <w:top w:w="60" w:type="dxa"/>
              <w:start w:w="70" w:type="dxa"/>
              <w:bottom w:w="60" w:type="dxa"/>
              <w:end w:w="70" w:type="dxa"/>
            </w:tcMar>
            <w:vAlign w:val="top"/>
          </w:tcPr>
          <w:p>
            <w:r/>
            <w:r>
              <w:rPr>
                <w:rFonts w:ascii="Arial" w:hAnsi="Arial"/>
                <w:b/>
                <w:sz w:val="16"/>
              </w:rPr>
              <w:t>Retained placenta</w:t>
            </w:r>
          </w:p>
        </w:tc>
        <w:tc>
          <w:tcPr>
            <w:tcW w:type="dxa" w:w="7344"/>
            <w:tcMar>
              <w:top w:w="60" w:type="dxa"/>
              <w:start w:w="70" w:type="dxa"/>
              <w:bottom w:w="60" w:type="dxa"/>
              <w:end w:w="70" w:type="dxa"/>
            </w:tcMar>
            <w:vAlign w:val="top"/>
          </w:tcPr>
          <w:p>
            <w:r/>
            <w:r>
              <w:rPr>
                <w:rFonts w:ascii="Arial" w:hAnsi="Arial"/>
                <w:sz w:val="16"/>
              </w:rPr>
              <w:t>If bleeding or shock is present, activate PPH care and urgent manual / operative removal with anaesthesia. Do not use forceful traction. Consider placenta accreta when separation is difficult, particularly with previa / prior caesarean.</w:t>
            </w:r>
          </w:p>
        </w:tc>
      </w:tr>
      <w:tr>
        <w:trPr>
          <w:cantSplit/>
        </w:trPr>
        <w:tc>
          <w:tcPr>
            <w:tcW w:type="dxa" w:w="2880"/>
            <w:shd w:fill="F2F2F2"/>
            <w:tcMar>
              <w:top w:w="60" w:type="dxa"/>
              <w:start w:w="70" w:type="dxa"/>
              <w:bottom w:w="60" w:type="dxa"/>
              <w:end w:w="70" w:type="dxa"/>
            </w:tcMar>
            <w:vAlign w:val="top"/>
          </w:tcPr>
          <w:p>
            <w:r/>
            <w:r>
              <w:rPr>
                <w:rFonts w:ascii="Arial" w:hAnsi="Arial"/>
                <w:b/>
                <w:sz w:val="16"/>
              </w:rPr>
              <w:t>Prolapsed limb / transverse lie</w:t>
            </w:r>
          </w:p>
        </w:tc>
        <w:tc>
          <w:tcPr>
            <w:tcW w:type="dxa" w:w="7344"/>
            <w:tcMar>
              <w:top w:w="60" w:type="dxa"/>
              <w:start w:w="70" w:type="dxa"/>
              <w:bottom w:w="60" w:type="dxa"/>
              <w:end w:w="70" w:type="dxa"/>
            </w:tcMar>
            <w:vAlign w:val="top"/>
          </w:tcPr>
          <w:p>
            <w:r/>
            <w:r>
              <w:rPr>
                <w:rFonts w:ascii="Arial" w:hAnsi="Arial"/>
                <w:sz w:val="16"/>
              </w:rPr>
              <w:t>Do not pull or attempt repeated reduction. Protect exposed tissue, assess cord / fetal status and arrange immediate obstetric operative delivery / transfer.</w:t>
            </w:r>
          </w:p>
        </w:tc>
      </w:tr>
      <w:tr>
        <w:trPr>
          <w:cantSplit/>
        </w:trPr>
        <w:tc>
          <w:tcPr>
            <w:tcW w:type="dxa" w:w="2880"/>
            <w:shd w:fill="F2F2F2"/>
            <w:tcMar>
              <w:top w:w="60" w:type="dxa"/>
              <w:start w:w="70" w:type="dxa"/>
              <w:bottom w:w="60" w:type="dxa"/>
              <w:end w:w="70" w:type="dxa"/>
            </w:tcMar>
            <w:vAlign w:val="top"/>
          </w:tcPr>
          <w:p>
            <w:r/>
            <w:r>
              <w:rPr>
                <w:rFonts w:ascii="Arial" w:hAnsi="Arial"/>
                <w:b/>
                <w:sz w:val="16"/>
              </w:rPr>
              <w:t>Preterm labour / PPROM</w:t>
            </w:r>
          </w:p>
        </w:tc>
        <w:tc>
          <w:tcPr>
            <w:tcW w:type="dxa" w:w="7344"/>
            <w:tcMar>
              <w:top w:w="60" w:type="dxa"/>
              <w:start w:w="70" w:type="dxa"/>
              <w:bottom w:w="60" w:type="dxa"/>
              <w:end w:w="70" w:type="dxa"/>
            </w:tcMar>
            <w:vAlign w:val="top"/>
          </w:tcPr>
          <w:p>
            <w:r/>
            <w:r>
              <w:rPr>
                <w:rFonts w:ascii="Arial" w:hAnsi="Arial"/>
                <w:sz w:val="16"/>
              </w:rPr>
              <w:t>Confirm gestation and membrane status, assess infection / bleeding / fetal status, avoid unnecessary digital examinations, and obtain urgent obstetric / neonatal guidance on corticosteroids, magnesium for fetal neuroprotection, antibiotics and in-utero transfer.</w:t>
            </w:r>
          </w:p>
        </w:tc>
      </w:tr>
      <w:tr>
        <w:trPr>
          <w:cantSplit/>
        </w:trPr>
        <w:tc>
          <w:tcPr>
            <w:tcW w:type="dxa" w:w="2880"/>
            <w:shd w:fill="F2F2F2"/>
            <w:tcMar>
              <w:top w:w="60" w:type="dxa"/>
              <w:start w:w="70" w:type="dxa"/>
              <w:bottom w:w="60" w:type="dxa"/>
              <w:end w:w="70" w:type="dxa"/>
            </w:tcMar>
            <w:vAlign w:val="top"/>
          </w:tcPr>
          <w:p>
            <w:r/>
            <w:r>
              <w:rPr>
                <w:rFonts w:ascii="Arial" w:hAnsi="Arial"/>
                <w:b/>
                <w:sz w:val="16"/>
              </w:rPr>
              <w:t>Fetal compromise</w:t>
            </w:r>
          </w:p>
        </w:tc>
        <w:tc>
          <w:tcPr>
            <w:tcW w:type="dxa" w:w="7344"/>
            <w:tcMar>
              <w:top w:w="60" w:type="dxa"/>
              <w:start w:w="70" w:type="dxa"/>
              <w:bottom w:w="60" w:type="dxa"/>
              <w:end w:w="70" w:type="dxa"/>
            </w:tcMar>
            <w:vAlign w:val="top"/>
          </w:tcPr>
          <w:p>
            <w:r/>
            <w:r>
              <w:rPr>
                <w:rFonts w:ascii="Arial" w:hAnsi="Arial"/>
                <w:sz w:val="16"/>
              </w:rPr>
              <w:t>Correct maternal hypoxia, hypotension, fever and uterine hyperstimulation; position laterally, stop oxytocin if running and call obstetrics for expedited birth. Do not give routine maternal oxygen when saturation is normal.</w:t>
            </w:r>
          </w:p>
        </w:tc>
      </w:tr>
    </w:tbl>
    <w:p>
      <w:pPr>
        <w:spacing w:after="0"/>
      </w:pPr>
    </w:p>
    <w:p>
      <w:pPr>
        <w:pStyle w:val="Heading1"/>
        <w:keepNext/>
      </w:pPr>
      <w:r>
        <w:t>15. Maternal sepsis</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232"/>
            <w:shd w:fill="17365D"/>
            <w:tcMar>
              <w:top w:w="60" w:type="dxa"/>
              <w:start w:w="70" w:type="dxa"/>
              <w:bottom w:w="60" w:type="dxa"/>
              <w:end w:w="70" w:type="dxa"/>
            </w:tcMar>
            <w:vAlign w:val="center"/>
          </w:tcPr>
          <w:p>
            <w:r/>
            <w:r>
              <w:rPr>
                <w:rFonts w:ascii="Arial" w:hAnsi="Arial"/>
                <w:b/>
                <w:color w:val="FFFFFF"/>
                <w:sz w:val="16"/>
              </w:rPr>
              <w:t>Step</w:t>
            </w:r>
          </w:p>
        </w:tc>
        <w:tc>
          <w:tcPr>
            <w:tcW w:type="dxa" w:w="7992"/>
            <w:shd w:fill="17365D"/>
            <w:tcMar>
              <w:top w:w="60" w:type="dxa"/>
              <w:start w:w="70" w:type="dxa"/>
              <w:bottom w:w="60" w:type="dxa"/>
              <w:end w:w="70" w:type="dxa"/>
            </w:tcMar>
            <w:vAlign w:val="center"/>
          </w:tcPr>
          <w:p>
            <w:r/>
            <w:r>
              <w:rPr>
                <w:rFonts w:ascii="Arial" w:hAnsi="Arial"/>
                <w:b/>
                <w:color w:val="FFFFFF"/>
                <w:sz w:val="16"/>
              </w:rPr>
              <w:t>Required action</w:t>
            </w:r>
          </w:p>
        </w:tc>
      </w:tr>
      <w:tr>
        <w:trPr>
          <w:cantSplit/>
        </w:trPr>
        <w:tc>
          <w:tcPr>
            <w:tcW w:type="dxa" w:w="2232"/>
            <w:shd w:fill="F2F2F2"/>
            <w:tcMar>
              <w:top w:w="60" w:type="dxa"/>
              <w:start w:w="70" w:type="dxa"/>
              <w:bottom w:w="60" w:type="dxa"/>
              <w:end w:w="70" w:type="dxa"/>
            </w:tcMar>
            <w:vAlign w:val="top"/>
          </w:tcPr>
          <w:p>
            <w:r/>
            <w:r>
              <w:rPr>
                <w:rFonts w:ascii="Arial" w:hAnsi="Arial"/>
                <w:b/>
                <w:sz w:val="16"/>
              </w:rPr>
              <w:t>Recognize</w:t>
            </w:r>
          </w:p>
        </w:tc>
        <w:tc>
          <w:tcPr>
            <w:tcW w:type="dxa" w:w="7992"/>
            <w:tcMar>
              <w:top w:w="60" w:type="dxa"/>
              <w:start w:w="70" w:type="dxa"/>
              <w:bottom w:w="60" w:type="dxa"/>
              <w:end w:w="70" w:type="dxa"/>
            </w:tcMar>
            <w:vAlign w:val="top"/>
          </w:tcPr>
          <w:p>
            <w:r/>
            <w:r>
              <w:rPr>
                <w:rFonts w:ascii="Arial" w:hAnsi="Arial"/>
                <w:sz w:val="16"/>
              </w:rPr>
              <w:t>Suspect with fever or hypothermia, tachycardia, tachypnoea, hypotension, altered mental status, oliguria, hypoxaemia, elevated lactate or rapidly progressive pain / swelling. Pregnancy may mask early shock.</w:t>
            </w:r>
          </w:p>
        </w:tc>
      </w:tr>
      <w:tr>
        <w:trPr>
          <w:cantSplit/>
        </w:trPr>
        <w:tc>
          <w:tcPr>
            <w:tcW w:type="dxa" w:w="2232"/>
            <w:shd w:fill="F2F2F2"/>
            <w:tcMar>
              <w:top w:w="60" w:type="dxa"/>
              <w:start w:w="70" w:type="dxa"/>
              <w:bottom w:w="60" w:type="dxa"/>
              <w:end w:w="70" w:type="dxa"/>
            </w:tcMar>
            <w:vAlign w:val="top"/>
          </w:tcPr>
          <w:p>
            <w:r/>
            <w:r>
              <w:rPr>
                <w:rFonts w:ascii="Arial" w:hAnsi="Arial"/>
                <w:b/>
                <w:sz w:val="16"/>
              </w:rPr>
              <w:t>Sources</w:t>
            </w:r>
          </w:p>
        </w:tc>
        <w:tc>
          <w:tcPr>
            <w:tcW w:type="dxa" w:w="7992"/>
            <w:tcMar>
              <w:top w:w="60" w:type="dxa"/>
              <w:start w:w="70" w:type="dxa"/>
              <w:bottom w:w="60" w:type="dxa"/>
              <w:end w:w="70" w:type="dxa"/>
            </w:tcMar>
            <w:vAlign w:val="top"/>
          </w:tcPr>
          <w:p>
            <w:r/>
            <w:r>
              <w:rPr>
                <w:rFonts w:ascii="Arial" w:hAnsi="Arial"/>
                <w:sz w:val="16"/>
              </w:rPr>
              <w:t>Consider chorioamnionitis, endometritis, retained products, post-abortion infection, caesarean / perineal wound, urinary infection / pyelonephritis, mastitis / abscess, pneumonia / influenza, appendicitis, biliary disease, skin / soft tissue and invasive group A streptococcal infection.</w:t>
            </w:r>
          </w:p>
        </w:tc>
      </w:tr>
      <w:tr>
        <w:trPr>
          <w:cantSplit/>
        </w:trPr>
        <w:tc>
          <w:tcPr>
            <w:tcW w:type="dxa" w:w="2232"/>
            <w:shd w:fill="F2F2F2"/>
            <w:tcMar>
              <w:top w:w="60" w:type="dxa"/>
              <w:start w:w="70" w:type="dxa"/>
              <w:bottom w:w="60" w:type="dxa"/>
              <w:end w:w="70" w:type="dxa"/>
            </w:tcMar>
            <w:vAlign w:val="top"/>
          </w:tcPr>
          <w:p>
            <w:r/>
            <w:r>
              <w:rPr>
                <w:rFonts w:ascii="Arial" w:hAnsi="Arial"/>
                <w:b/>
                <w:sz w:val="16"/>
              </w:rPr>
              <w:t>First hour</w:t>
            </w:r>
          </w:p>
        </w:tc>
        <w:tc>
          <w:tcPr>
            <w:tcW w:type="dxa" w:w="7992"/>
            <w:tcMar>
              <w:top w:w="60" w:type="dxa"/>
              <w:start w:w="70" w:type="dxa"/>
              <w:bottom w:w="60" w:type="dxa"/>
              <w:end w:w="70" w:type="dxa"/>
            </w:tcMar>
            <w:vAlign w:val="top"/>
          </w:tcPr>
          <w:p>
            <w:r/>
            <w:r>
              <w:rPr>
                <w:rFonts w:ascii="Arial" w:hAnsi="Arial"/>
                <w:sz w:val="16"/>
              </w:rPr>
              <w:t>Obtain cultures and lactate without delaying therapy; give broad-spectrum IV antibiotics promptly for septic shock or high-likelihood sepsis; provide oxygen / ventilation, cautious isotonic fluid boluses with frequent reassessment, and vasopressors when hypotension persists.</w:t>
            </w:r>
          </w:p>
        </w:tc>
      </w:tr>
      <w:tr>
        <w:trPr>
          <w:cantSplit/>
        </w:trPr>
        <w:tc>
          <w:tcPr>
            <w:tcW w:type="dxa" w:w="2232"/>
            <w:shd w:fill="F2F2F2"/>
            <w:tcMar>
              <w:top w:w="60" w:type="dxa"/>
              <w:start w:w="70" w:type="dxa"/>
              <w:bottom w:w="60" w:type="dxa"/>
              <w:end w:w="70" w:type="dxa"/>
            </w:tcMar>
            <w:vAlign w:val="top"/>
          </w:tcPr>
          <w:p>
            <w:r/>
            <w:r>
              <w:rPr>
                <w:rFonts w:ascii="Arial" w:hAnsi="Arial"/>
                <w:b/>
                <w:sz w:val="16"/>
              </w:rPr>
              <w:t>Source control</w:t>
            </w:r>
          </w:p>
        </w:tc>
        <w:tc>
          <w:tcPr>
            <w:tcW w:type="dxa" w:w="7992"/>
            <w:tcMar>
              <w:top w:w="60" w:type="dxa"/>
              <w:start w:w="70" w:type="dxa"/>
              <w:bottom w:w="60" w:type="dxa"/>
              <w:end w:w="70" w:type="dxa"/>
            </w:tcMar>
            <w:vAlign w:val="top"/>
          </w:tcPr>
          <w:p>
            <w:r/>
            <w:r>
              <w:rPr>
                <w:rFonts w:ascii="Arial" w:hAnsi="Arial"/>
                <w:sz w:val="16"/>
              </w:rPr>
              <w:t>Urgent obstetric / surgical assessment for retained products, uterine / pelvic infection, abscess, necrotizing infection, infected obstruction or device. Delivery is not automatically required but may be necessary for maternal or fetal indications.</w:t>
            </w:r>
          </w:p>
        </w:tc>
      </w:tr>
      <w:tr>
        <w:trPr>
          <w:cantSplit/>
        </w:trPr>
        <w:tc>
          <w:tcPr>
            <w:tcW w:type="dxa" w:w="2232"/>
            <w:shd w:fill="F2F2F2"/>
            <w:tcMar>
              <w:top w:w="60" w:type="dxa"/>
              <w:start w:w="70" w:type="dxa"/>
              <w:bottom w:w="60" w:type="dxa"/>
              <w:end w:w="70" w:type="dxa"/>
            </w:tcMar>
            <w:vAlign w:val="top"/>
          </w:tcPr>
          <w:p>
            <w:r/>
            <w:r>
              <w:rPr>
                <w:rFonts w:ascii="Arial" w:hAnsi="Arial"/>
                <w:b/>
                <w:sz w:val="16"/>
              </w:rPr>
              <w:t>Fetal / newborn</w:t>
            </w:r>
          </w:p>
        </w:tc>
        <w:tc>
          <w:tcPr>
            <w:tcW w:type="dxa" w:w="7992"/>
            <w:tcMar>
              <w:top w:w="60" w:type="dxa"/>
              <w:start w:w="70" w:type="dxa"/>
              <w:bottom w:w="60" w:type="dxa"/>
              <w:end w:w="70" w:type="dxa"/>
            </w:tcMar>
            <w:vAlign w:val="top"/>
          </w:tcPr>
          <w:p>
            <w:r/>
            <w:r>
              <w:rPr>
                <w:rFonts w:ascii="Arial" w:hAnsi="Arial"/>
                <w:sz w:val="16"/>
              </w:rPr>
              <w:t>Assess fetus after maternal resuscitation. Alert neonatal team to maternal infection and antimicrobial exposure; obtain newborn sepsis assessment after birth.</w:t>
            </w:r>
          </w:p>
        </w:tc>
      </w:tr>
      <w:tr>
        <w:trPr>
          <w:cantSplit/>
        </w:trPr>
        <w:tc>
          <w:tcPr>
            <w:tcW w:type="dxa" w:w="2232"/>
            <w:shd w:fill="F2F2F2"/>
            <w:tcMar>
              <w:top w:w="60" w:type="dxa"/>
              <w:start w:w="70" w:type="dxa"/>
              <w:bottom w:w="60" w:type="dxa"/>
              <w:end w:w="70" w:type="dxa"/>
            </w:tcMar>
            <w:vAlign w:val="top"/>
          </w:tcPr>
          <w:p>
            <w:r/>
            <w:r>
              <w:rPr>
                <w:rFonts w:ascii="Arial" w:hAnsi="Arial"/>
                <w:b/>
                <w:sz w:val="16"/>
              </w:rPr>
              <w:t>Escalation</w:t>
            </w:r>
          </w:p>
        </w:tc>
        <w:tc>
          <w:tcPr>
            <w:tcW w:type="dxa" w:w="7992"/>
            <w:tcMar>
              <w:top w:w="60" w:type="dxa"/>
              <w:start w:w="70" w:type="dxa"/>
              <w:bottom w:w="60" w:type="dxa"/>
              <w:end w:w="70" w:type="dxa"/>
            </w:tcMar>
            <w:vAlign w:val="top"/>
          </w:tcPr>
          <w:p>
            <w:r/>
            <w:r>
              <w:rPr>
                <w:rFonts w:ascii="Arial" w:hAnsi="Arial"/>
                <w:sz w:val="16"/>
              </w:rPr>
              <w:t>Early ICU, infectious-disease / microbiology and transfer input for shock, organ dysfunction, rapidly progressive pain, rash, coagulopathy, respiratory failure or concern for toxin-mediated infection.</w:t>
            </w:r>
          </w:p>
        </w:tc>
      </w:tr>
    </w:tbl>
    <w:p>
      <w:pPr>
        <w:spacing w:after="0"/>
      </w:pPr>
    </w:p>
    <w:p>
      <w:pPr>
        <w:pStyle w:val="Heading1"/>
        <w:keepNext/>
      </w:pPr>
      <w:r>
        <w:t>16. Thromboembolic and cardiopulmonary emergencies</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880"/>
            <w:shd w:fill="17365D"/>
            <w:tcMar>
              <w:top w:w="60" w:type="dxa"/>
              <w:start w:w="70" w:type="dxa"/>
              <w:bottom w:w="60" w:type="dxa"/>
              <w:end w:w="70" w:type="dxa"/>
            </w:tcMar>
            <w:vAlign w:val="center"/>
          </w:tcPr>
          <w:p>
            <w:r/>
            <w:r>
              <w:rPr>
                <w:rFonts w:ascii="Arial" w:hAnsi="Arial"/>
                <w:b/>
                <w:color w:val="FFFFFF"/>
                <w:sz w:val="16"/>
              </w:rPr>
              <w:t>Condition</w:t>
            </w:r>
          </w:p>
        </w:tc>
        <w:tc>
          <w:tcPr>
            <w:tcW w:type="dxa" w:w="7344"/>
            <w:shd w:fill="17365D"/>
            <w:tcMar>
              <w:top w:w="60" w:type="dxa"/>
              <w:start w:w="70" w:type="dxa"/>
              <w:bottom w:w="60" w:type="dxa"/>
              <w:end w:w="70" w:type="dxa"/>
            </w:tcMar>
            <w:vAlign w:val="center"/>
          </w:tcPr>
          <w:p>
            <w:r/>
            <w:r>
              <w:rPr>
                <w:rFonts w:ascii="Arial" w:hAnsi="Arial"/>
                <w:b/>
                <w:color w:val="FFFFFF"/>
                <w:sz w:val="16"/>
              </w:rPr>
              <w:t>Emergency-department approach</w:t>
            </w:r>
          </w:p>
        </w:tc>
      </w:tr>
      <w:tr>
        <w:trPr>
          <w:cantSplit/>
        </w:trPr>
        <w:tc>
          <w:tcPr>
            <w:tcW w:type="dxa" w:w="2880"/>
            <w:shd w:fill="F2F2F2"/>
            <w:tcMar>
              <w:top w:w="60" w:type="dxa"/>
              <w:start w:w="70" w:type="dxa"/>
              <w:bottom w:w="60" w:type="dxa"/>
              <w:end w:w="70" w:type="dxa"/>
            </w:tcMar>
            <w:vAlign w:val="top"/>
          </w:tcPr>
          <w:p>
            <w:r/>
            <w:r>
              <w:rPr>
                <w:rFonts w:ascii="Arial" w:hAnsi="Arial"/>
                <w:b/>
                <w:sz w:val="16"/>
              </w:rPr>
              <w:t>Suspected DVT / PE</w:t>
            </w:r>
          </w:p>
        </w:tc>
        <w:tc>
          <w:tcPr>
            <w:tcW w:type="dxa" w:w="7344"/>
            <w:tcMar>
              <w:top w:w="60" w:type="dxa"/>
              <w:start w:w="70" w:type="dxa"/>
              <w:bottom w:w="60" w:type="dxa"/>
              <w:end w:w="70" w:type="dxa"/>
            </w:tcMar>
            <w:vAlign w:val="top"/>
          </w:tcPr>
          <w:p>
            <w:r/>
            <w:r>
              <w:rPr>
                <w:rFonts w:ascii="Arial" w:hAnsi="Arial"/>
                <w:sz w:val="16"/>
              </w:rPr>
              <w:t>Use objective testing expeditiously. Begin therapeutic LMWH while awaiting testing when suspicion is significant and there is no major bleeding, imminent neuraxial / operative procedure or other contraindication. Coordinate dosing and delivery timing with obstetrics / haematology.</w:t>
            </w:r>
          </w:p>
        </w:tc>
      </w:tr>
      <w:tr>
        <w:trPr>
          <w:cantSplit/>
        </w:trPr>
        <w:tc>
          <w:tcPr>
            <w:tcW w:type="dxa" w:w="2880"/>
            <w:shd w:fill="F2F2F2"/>
            <w:tcMar>
              <w:top w:w="60" w:type="dxa"/>
              <w:start w:w="70" w:type="dxa"/>
              <w:bottom w:w="60" w:type="dxa"/>
              <w:end w:w="70" w:type="dxa"/>
            </w:tcMar>
            <w:vAlign w:val="top"/>
          </w:tcPr>
          <w:p>
            <w:r/>
            <w:r>
              <w:rPr>
                <w:rFonts w:ascii="Arial" w:hAnsi="Arial"/>
                <w:b/>
                <w:sz w:val="16"/>
              </w:rPr>
              <w:t>Massive PE</w:t>
            </w:r>
          </w:p>
        </w:tc>
        <w:tc>
          <w:tcPr>
            <w:tcW w:type="dxa" w:w="7344"/>
            <w:tcMar>
              <w:top w:w="60" w:type="dxa"/>
              <w:start w:w="70" w:type="dxa"/>
              <w:bottom w:w="60" w:type="dxa"/>
              <w:end w:w="70" w:type="dxa"/>
            </w:tcMar>
            <w:vAlign w:val="top"/>
          </w:tcPr>
          <w:p>
            <w:r/>
            <w:r>
              <w:rPr>
                <w:rFonts w:ascii="Arial" w:hAnsi="Arial"/>
                <w:sz w:val="16"/>
              </w:rPr>
              <w:t>For shock or cardiac arrest, activate critical care, cardiology / PE response and obstetrics; consider systemic thrombolysis, catheter therapy, surgical embolectomy or ECMO according to resources. Pregnancy is not an absolute contraindication to life-saving reperfusion.</w:t>
            </w:r>
          </w:p>
        </w:tc>
      </w:tr>
      <w:tr>
        <w:trPr>
          <w:cantSplit/>
        </w:trPr>
        <w:tc>
          <w:tcPr>
            <w:tcW w:type="dxa" w:w="2880"/>
            <w:shd w:fill="F2F2F2"/>
            <w:tcMar>
              <w:top w:w="60" w:type="dxa"/>
              <w:start w:w="70" w:type="dxa"/>
              <w:bottom w:w="60" w:type="dxa"/>
              <w:end w:w="70" w:type="dxa"/>
            </w:tcMar>
            <w:vAlign w:val="top"/>
          </w:tcPr>
          <w:p>
            <w:r/>
            <w:r>
              <w:rPr>
                <w:rFonts w:ascii="Arial" w:hAnsi="Arial"/>
                <w:b/>
                <w:sz w:val="16"/>
              </w:rPr>
              <w:t>Peripartum cardiomyopathy</w:t>
            </w:r>
          </w:p>
        </w:tc>
        <w:tc>
          <w:tcPr>
            <w:tcW w:type="dxa" w:w="7344"/>
            <w:tcMar>
              <w:top w:w="60" w:type="dxa"/>
              <w:start w:w="70" w:type="dxa"/>
              <w:bottom w:w="60" w:type="dxa"/>
              <w:end w:w="70" w:type="dxa"/>
            </w:tcMar>
            <w:vAlign w:val="top"/>
          </w:tcPr>
          <w:p>
            <w:r/>
            <w:r>
              <w:rPr>
                <w:rFonts w:ascii="Arial" w:hAnsi="Arial"/>
                <w:sz w:val="16"/>
              </w:rPr>
              <w:t>Suspect with new orthopnoea, pulmonary oedema, persistent tachycardia, raised JVP, chest discomfort or shock in late pregnancy or months postpartum. Obtain ECG, CXR, biomarkers and urgent echocardiography; involve cardiology / ICU / obstetrics and use pregnancy / lactation-compatible heart-failure therapy.</w:t>
            </w:r>
          </w:p>
        </w:tc>
      </w:tr>
      <w:tr>
        <w:trPr>
          <w:cantSplit/>
        </w:trPr>
        <w:tc>
          <w:tcPr>
            <w:tcW w:type="dxa" w:w="2880"/>
            <w:shd w:fill="F2F2F2"/>
            <w:tcMar>
              <w:top w:w="60" w:type="dxa"/>
              <w:start w:w="70" w:type="dxa"/>
              <w:bottom w:w="60" w:type="dxa"/>
              <w:end w:w="70" w:type="dxa"/>
            </w:tcMar>
            <w:vAlign w:val="top"/>
          </w:tcPr>
          <w:p>
            <w:r/>
            <w:r>
              <w:rPr>
                <w:rFonts w:ascii="Arial" w:hAnsi="Arial"/>
                <w:b/>
                <w:sz w:val="16"/>
              </w:rPr>
              <w:t>Pulmonary oedema in pre-eclampsia</w:t>
            </w:r>
          </w:p>
        </w:tc>
        <w:tc>
          <w:tcPr>
            <w:tcW w:type="dxa" w:w="7344"/>
            <w:tcMar>
              <w:top w:w="60" w:type="dxa"/>
              <w:start w:w="70" w:type="dxa"/>
              <w:bottom w:w="60" w:type="dxa"/>
              <w:end w:w="70" w:type="dxa"/>
            </w:tcMar>
            <w:vAlign w:val="top"/>
          </w:tcPr>
          <w:p>
            <w:r/>
            <w:r>
              <w:rPr>
                <w:rFonts w:ascii="Arial" w:hAnsi="Arial"/>
                <w:sz w:val="16"/>
              </w:rPr>
              <w:t>Support oxygenation / ventilation, restrict unnecessary fluids, treat severe hypertension, consider diuresis and urgent critical care / delivery planning. Evaluate cardiomyopathy, renal failure and iatrogenic fluid overload.</w:t>
            </w:r>
          </w:p>
        </w:tc>
      </w:tr>
      <w:tr>
        <w:trPr>
          <w:cantSplit/>
        </w:trPr>
        <w:tc>
          <w:tcPr>
            <w:tcW w:type="dxa" w:w="2880"/>
            <w:shd w:fill="F2F2F2"/>
            <w:tcMar>
              <w:top w:w="60" w:type="dxa"/>
              <w:start w:w="70" w:type="dxa"/>
              <w:bottom w:w="60" w:type="dxa"/>
              <w:end w:w="70" w:type="dxa"/>
            </w:tcMar>
            <w:vAlign w:val="top"/>
          </w:tcPr>
          <w:p>
            <w:r/>
            <w:r>
              <w:rPr>
                <w:rFonts w:ascii="Arial" w:hAnsi="Arial"/>
                <w:b/>
                <w:sz w:val="16"/>
              </w:rPr>
              <w:t>Acute coronary syndrome / aortic syndrome</w:t>
            </w:r>
          </w:p>
        </w:tc>
        <w:tc>
          <w:tcPr>
            <w:tcW w:type="dxa" w:w="7344"/>
            <w:tcMar>
              <w:top w:w="60" w:type="dxa"/>
              <w:start w:w="70" w:type="dxa"/>
              <w:bottom w:w="60" w:type="dxa"/>
              <w:end w:w="70" w:type="dxa"/>
            </w:tcMar>
            <w:vAlign w:val="top"/>
          </w:tcPr>
          <w:p>
            <w:r/>
            <w:r>
              <w:rPr>
                <w:rFonts w:ascii="Arial" w:hAnsi="Arial"/>
                <w:sz w:val="16"/>
              </w:rPr>
              <w:t>Use standard time-critical ECG, troponin, imaging and reperfusion / surgical pathways with pregnancy-informed medication choices. Do not dismiss chest pain as normal pregnancy.</w:t>
            </w:r>
          </w:p>
        </w:tc>
      </w:tr>
      <w:tr>
        <w:trPr>
          <w:cantSplit/>
        </w:trPr>
        <w:tc>
          <w:tcPr>
            <w:tcW w:type="dxa" w:w="2880"/>
            <w:shd w:fill="F2F2F2"/>
            <w:tcMar>
              <w:top w:w="60" w:type="dxa"/>
              <w:start w:w="70" w:type="dxa"/>
              <w:bottom w:w="60" w:type="dxa"/>
              <w:end w:w="70" w:type="dxa"/>
            </w:tcMar>
            <w:vAlign w:val="top"/>
          </w:tcPr>
          <w:p>
            <w:r/>
            <w:r>
              <w:rPr>
                <w:rFonts w:ascii="Arial" w:hAnsi="Arial"/>
                <w:b/>
                <w:sz w:val="16"/>
              </w:rPr>
              <w:t>Amniotic fluid embolism</w:t>
            </w:r>
          </w:p>
        </w:tc>
        <w:tc>
          <w:tcPr>
            <w:tcW w:type="dxa" w:w="7344"/>
            <w:tcMar>
              <w:top w:w="60" w:type="dxa"/>
              <w:start w:w="70" w:type="dxa"/>
              <w:bottom w:w="60" w:type="dxa"/>
              <w:end w:w="70" w:type="dxa"/>
            </w:tcMar>
            <w:vAlign w:val="top"/>
          </w:tcPr>
          <w:p>
            <w:r/>
            <w:r>
              <w:rPr>
                <w:rFonts w:ascii="Arial" w:hAnsi="Arial"/>
                <w:sz w:val="16"/>
              </w:rPr>
              <w:t>Sudden hypoxaemia, hypotension / arrest and DIC during labour or soon after birth. Provide high-quality resuscitation, airway / ventilation, vasopressors, immediate delivery when indicated, balanced major-haemorrhage support and aggressive correction of coagulopathy. Diagnosis is clinical and by exclusion.</w:t>
            </w:r>
          </w:p>
        </w:tc>
      </w:tr>
    </w:tbl>
    <w:p>
      <w:pPr>
        <w:spacing w:after="0"/>
      </w:pPr>
    </w:p>
    <w:p>
      <w:pPr>
        <w:pStyle w:val="Heading1"/>
        <w:keepNext/>
      </w:pPr>
      <w:r>
        <w:t>17. Other postpartum emergencies</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3096"/>
            <w:shd w:fill="17365D"/>
            <w:tcMar>
              <w:top w:w="60" w:type="dxa"/>
              <w:start w:w="70" w:type="dxa"/>
              <w:bottom w:w="60" w:type="dxa"/>
              <w:end w:w="70" w:type="dxa"/>
            </w:tcMar>
            <w:vAlign w:val="center"/>
          </w:tcPr>
          <w:p>
            <w:r/>
            <w:r>
              <w:rPr>
                <w:rFonts w:ascii="Arial" w:hAnsi="Arial"/>
                <w:b/>
                <w:color w:val="FFFFFF"/>
                <w:sz w:val="16"/>
              </w:rPr>
              <w:t>Presentation</w:t>
            </w:r>
          </w:p>
        </w:tc>
        <w:tc>
          <w:tcPr>
            <w:tcW w:type="dxa" w:w="7128"/>
            <w:shd w:fill="17365D"/>
            <w:tcMar>
              <w:top w:w="60" w:type="dxa"/>
              <w:start w:w="70" w:type="dxa"/>
              <w:bottom w:w="60" w:type="dxa"/>
              <w:end w:w="70" w:type="dxa"/>
            </w:tcMar>
            <w:vAlign w:val="center"/>
          </w:tcPr>
          <w:p>
            <w:r/>
            <w:r>
              <w:rPr>
                <w:rFonts w:ascii="Arial" w:hAnsi="Arial"/>
                <w:b/>
                <w:color w:val="FFFFFF"/>
                <w:sz w:val="16"/>
              </w:rPr>
              <w:t>Priority differential and response</w:t>
            </w:r>
          </w:p>
        </w:tc>
      </w:tr>
      <w:tr>
        <w:trPr>
          <w:cantSplit/>
        </w:trPr>
        <w:tc>
          <w:tcPr>
            <w:tcW w:type="dxa" w:w="3096"/>
            <w:shd w:fill="F2F2F2"/>
            <w:tcMar>
              <w:top w:w="60" w:type="dxa"/>
              <w:start w:w="70" w:type="dxa"/>
              <w:bottom w:w="60" w:type="dxa"/>
              <w:end w:w="70" w:type="dxa"/>
            </w:tcMar>
            <w:vAlign w:val="top"/>
          </w:tcPr>
          <w:p>
            <w:r/>
            <w:r>
              <w:rPr>
                <w:rFonts w:ascii="Arial" w:hAnsi="Arial"/>
                <w:b/>
                <w:sz w:val="16"/>
              </w:rPr>
              <w:t>Heavy / recurrent bleeding</w:t>
            </w:r>
          </w:p>
        </w:tc>
        <w:tc>
          <w:tcPr>
            <w:tcW w:type="dxa" w:w="7128"/>
            <w:tcMar>
              <w:top w:w="60" w:type="dxa"/>
              <w:start w:w="70" w:type="dxa"/>
              <w:bottom w:w="60" w:type="dxa"/>
              <w:end w:w="70" w:type="dxa"/>
            </w:tcMar>
            <w:vAlign w:val="top"/>
          </w:tcPr>
          <w:p>
            <w:r/>
            <w:r>
              <w:rPr>
                <w:rFonts w:ascii="Arial" w:hAnsi="Arial"/>
                <w:sz w:val="16"/>
              </w:rPr>
              <w:t>Secondary PPH: retained products, endometritis, placental-site subinvolution, vascular lesion or coagulopathy. Resuscitate, quantify loss, obtain bloods / cultures / ultrasound, give antibiotics when infection is suspected and arrange urgent uterine / vascular source control.</w:t>
            </w:r>
          </w:p>
        </w:tc>
      </w:tr>
      <w:tr>
        <w:trPr>
          <w:cantSplit/>
        </w:trPr>
        <w:tc>
          <w:tcPr>
            <w:tcW w:type="dxa" w:w="3096"/>
            <w:shd w:fill="F2F2F2"/>
            <w:tcMar>
              <w:top w:w="60" w:type="dxa"/>
              <w:start w:w="70" w:type="dxa"/>
              <w:bottom w:w="60" w:type="dxa"/>
              <w:end w:w="70" w:type="dxa"/>
            </w:tcMar>
            <w:vAlign w:val="top"/>
          </w:tcPr>
          <w:p>
            <w:r/>
            <w:r>
              <w:rPr>
                <w:rFonts w:ascii="Arial" w:hAnsi="Arial"/>
                <w:b/>
                <w:sz w:val="16"/>
              </w:rPr>
              <w:t>Severe headache / visual symptoms</w:t>
            </w:r>
          </w:p>
        </w:tc>
        <w:tc>
          <w:tcPr>
            <w:tcW w:type="dxa" w:w="7128"/>
            <w:tcMar>
              <w:top w:w="60" w:type="dxa"/>
              <w:start w:w="70" w:type="dxa"/>
              <w:bottom w:w="60" w:type="dxa"/>
              <w:end w:w="70" w:type="dxa"/>
            </w:tcMar>
            <w:vAlign w:val="top"/>
          </w:tcPr>
          <w:p>
            <w:r/>
            <w:r>
              <w:rPr>
                <w:rFonts w:ascii="Arial" w:hAnsi="Arial"/>
                <w:sz w:val="16"/>
              </w:rPr>
              <w:t>Postpartum pre-eclampsia / eclampsia, PRES, cerebral venous thrombosis, subarachnoid haemorrhage, meningitis, migraine or post-dural-puncture headache. Measure BP immediately; perform neurological assessment and urgent imaging / anaesthetic review as indicated.</w:t>
            </w:r>
          </w:p>
        </w:tc>
      </w:tr>
      <w:tr>
        <w:trPr>
          <w:cantSplit/>
        </w:trPr>
        <w:tc>
          <w:tcPr>
            <w:tcW w:type="dxa" w:w="3096"/>
            <w:shd w:fill="F2F2F2"/>
            <w:tcMar>
              <w:top w:w="60" w:type="dxa"/>
              <w:start w:w="70" w:type="dxa"/>
              <w:bottom w:w="60" w:type="dxa"/>
              <w:end w:w="70" w:type="dxa"/>
            </w:tcMar>
            <w:vAlign w:val="top"/>
          </w:tcPr>
          <w:p>
            <w:r/>
            <w:r>
              <w:rPr>
                <w:rFonts w:ascii="Arial" w:hAnsi="Arial"/>
                <w:b/>
                <w:sz w:val="16"/>
              </w:rPr>
              <w:t>Dyspnoea / chest pain / syncope</w:t>
            </w:r>
          </w:p>
        </w:tc>
        <w:tc>
          <w:tcPr>
            <w:tcW w:type="dxa" w:w="7128"/>
            <w:tcMar>
              <w:top w:w="60" w:type="dxa"/>
              <w:start w:w="70" w:type="dxa"/>
              <w:bottom w:w="60" w:type="dxa"/>
              <w:end w:w="70" w:type="dxa"/>
            </w:tcMar>
            <w:vAlign w:val="top"/>
          </w:tcPr>
          <w:p>
            <w:r/>
            <w:r>
              <w:rPr>
                <w:rFonts w:ascii="Arial" w:hAnsi="Arial"/>
                <w:sz w:val="16"/>
              </w:rPr>
              <w:t>PE, cardiomyopathy, pulmonary oedema, ACS, aortic dissection, anaemia, pneumonia or sepsis. Use full emergency cardiopulmonary evaluation.</w:t>
            </w:r>
          </w:p>
        </w:tc>
      </w:tr>
      <w:tr>
        <w:trPr>
          <w:cantSplit/>
        </w:trPr>
        <w:tc>
          <w:tcPr>
            <w:tcW w:type="dxa" w:w="3096"/>
            <w:shd w:fill="F2F2F2"/>
            <w:tcMar>
              <w:top w:w="60" w:type="dxa"/>
              <w:start w:w="70" w:type="dxa"/>
              <w:bottom w:w="60" w:type="dxa"/>
              <w:end w:w="70" w:type="dxa"/>
            </w:tcMar>
            <w:vAlign w:val="top"/>
          </w:tcPr>
          <w:p>
            <w:r/>
            <w:r>
              <w:rPr>
                <w:rFonts w:ascii="Arial" w:hAnsi="Arial"/>
                <w:b/>
                <w:sz w:val="16"/>
              </w:rPr>
              <w:t>Fever / pelvic or wound pain</w:t>
            </w:r>
          </w:p>
        </w:tc>
        <w:tc>
          <w:tcPr>
            <w:tcW w:type="dxa" w:w="7128"/>
            <w:tcMar>
              <w:top w:w="60" w:type="dxa"/>
              <w:start w:w="70" w:type="dxa"/>
              <w:bottom w:w="60" w:type="dxa"/>
              <w:end w:w="70" w:type="dxa"/>
            </w:tcMar>
            <w:vAlign w:val="top"/>
          </w:tcPr>
          <w:p>
            <w:r/>
            <w:r>
              <w:rPr>
                <w:rFonts w:ascii="Arial" w:hAnsi="Arial"/>
                <w:sz w:val="16"/>
              </w:rPr>
              <w:t>Endometritis, retained products, wound infection, urinary infection, mastitis / abscess, septic pelvic thrombophlebitis or invasive streptococcal disease. Give antibiotics and obtain source control.</w:t>
            </w:r>
          </w:p>
        </w:tc>
      </w:tr>
      <w:tr>
        <w:trPr>
          <w:cantSplit/>
        </w:trPr>
        <w:tc>
          <w:tcPr>
            <w:tcW w:type="dxa" w:w="3096"/>
            <w:shd w:fill="F2F2F2"/>
            <w:tcMar>
              <w:top w:w="60" w:type="dxa"/>
              <w:start w:w="70" w:type="dxa"/>
              <w:bottom w:w="60" w:type="dxa"/>
              <w:end w:w="70" w:type="dxa"/>
            </w:tcMar>
            <w:vAlign w:val="top"/>
          </w:tcPr>
          <w:p>
            <w:r/>
            <w:r>
              <w:rPr>
                <w:rFonts w:ascii="Arial" w:hAnsi="Arial"/>
                <w:b/>
                <w:sz w:val="16"/>
              </w:rPr>
              <w:t>Severe perineal / abdominal pain</w:t>
            </w:r>
          </w:p>
        </w:tc>
        <w:tc>
          <w:tcPr>
            <w:tcW w:type="dxa" w:w="7128"/>
            <w:tcMar>
              <w:top w:w="60" w:type="dxa"/>
              <w:start w:w="70" w:type="dxa"/>
              <w:bottom w:w="60" w:type="dxa"/>
              <w:end w:w="70" w:type="dxa"/>
            </w:tcMar>
            <w:vAlign w:val="top"/>
          </w:tcPr>
          <w:p>
            <w:r/>
            <w:r>
              <w:rPr>
                <w:rFonts w:ascii="Arial" w:hAnsi="Arial"/>
                <w:sz w:val="16"/>
              </w:rPr>
              <w:t>Concealed haematoma, wound dehiscence, urinary retention, bowel / bladder injury, necrotizing infection, thrombosis or uterine pathology. Examine sensitively and image / operate urgently when indicated.</w:t>
            </w:r>
          </w:p>
        </w:tc>
      </w:tr>
      <w:tr>
        <w:trPr>
          <w:cantSplit/>
        </w:trPr>
        <w:tc>
          <w:tcPr>
            <w:tcW w:type="dxa" w:w="3096"/>
            <w:shd w:fill="F2F2F2"/>
            <w:tcMar>
              <w:top w:w="60" w:type="dxa"/>
              <w:start w:w="70" w:type="dxa"/>
              <w:bottom w:w="60" w:type="dxa"/>
              <w:end w:w="70" w:type="dxa"/>
            </w:tcMar>
            <w:vAlign w:val="top"/>
          </w:tcPr>
          <w:p>
            <w:r/>
            <w:r>
              <w:rPr>
                <w:rFonts w:ascii="Arial" w:hAnsi="Arial"/>
                <w:b/>
                <w:sz w:val="16"/>
              </w:rPr>
              <w:t>Agitation, insomnia, delusions or suicidality</w:t>
            </w:r>
          </w:p>
        </w:tc>
        <w:tc>
          <w:tcPr>
            <w:tcW w:type="dxa" w:w="7128"/>
            <w:tcMar>
              <w:top w:w="60" w:type="dxa"/>
              <w:start w:w="70" w:type="dxa"/>
              <w:bottom w:w="60" w:type="dxa"/>
              <w:end w:w="70" w:type="dxa"/>
            </w:tcMar>
            <w:vAlign w:val="top"/>
          </w:tcPr>
          <w:p>
            <w:r/>
            <w:r>
              <w:rPr>
                <w:rFonts w:ascii="Arial" w:hAnsi="Arial"/>
                <w:sz w:val="16"/>
              </w:rPr>
              <w:t>Postpartum psychosis and severe mood disorder are emergencies. Do not leave the patient alone with the infant; assess medical causes, suicide / infanticide risk, safeguarding and capacity; involve mental health and obstetrics urgently.</w:t>
            </w:r>
          </w:p>
        </w:tc>
      </w:tr>
      <w:tr>
        <w:trPr>
          <w:cantSplit/>
        </w:trPr>
        <w:tc>
          <w:tcPr>
            <w:tcW w:type="dxa" w:w="3096"/>
            <w:shd w:fill="F2F2F2"/>
            <w:tcMar>
              <w:top w:w="60" w:type="dxa"/>
              <w:start w:w="70" w:type="dxa"/>
              <w:bottom w:w="60" w:type="dxa"/>
              <w:end w:w="70" w:type="dxa"/>
            </w:tcMar>
            <w:vAlign w:val="top"/>
          </w:tcPr>
          <w:p>
            <w:r/>
            <w:r>
              <w:rPr>
                <w:rFonts w:ascii="Arial" w:hAnsi="Arial"/>
                <w:b/>
                <w:sz w:val="16"/>
              </w:rPr>
              <w:t>Breast pain / redness</w:t>
            </w:r>
          </w:p>
        </w:tc>
        <w:tc>
          <w:tcPr>
            <w:tcW w:type="dxa" w:w="7128"/>
            <w:tcMar>
              <w:top w:w="60" w:type="dxa"/>
              <w:start w:w="70" w:type="dxa"/>
              <w:bottom w:w="60" w:type="dxa"/>
              <w:end w:w="70" w:type="dxa"/>
            </w:tcMar>
            <w:vAlign w:val="top"/>
          </w:tcPr>
          <w:p>
            <w:r/>
            <w:r>
              <w:rPr>
                <w:rFonts w:ascii="Arial" w:hAnsi="Arial"/>
                <w:sz w:val="16"/>
              </w:rPr>
              <w:t>Assess mastitis, abscess and sepsis; support feeding / milk expression when appropriate, give analgesia and indicated antibiotics, and arrange drainage for abscess.</w:t>
            </w:r>
          </w:p>
        </w:tc>
      </w:tr>
    </w:tbl>
    <w:p>
      <w:pPr>
        <w:spacing w:after="0"/>
      </w:pPr>
    </w:p>
    <w:p>
      <w:pPr>
        <w:pStyle w:val="Heading1"/>
        <w:keepNext/>
      </w:pPr>
      <w:r>
        <w:t>18. Trauma, poisoning, and special contexts</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3024"/>
            <w:shd w:fill="17365D"/>
            <w:tcMar>
              <w:top w:w="60" w:type="dxa"/>
              <w:start w:w="70" w:type="dxa"/>
              <w:bottom w:w="60" w:type="dxa"/>
              <w:end w:w="70" w:type="dxa"/>
            </w:tcMar>
            <w:vAlign w:val="center"/>
          </w:tcPr>
          <w:p>
            <w:r/>
            <w:r>
              <w:rPr>
                <w:rFonts w:ascii="Arial" w:hAnsi="Arial"/>
                <w:b/>
                <w:color w:val="FFFFFF"/>
                <w:sz w:val="16"/>
              </w:rPr>
              <w:t>Population / context</w:t>
            </w:r>
          </w:p>
        </w:tc>
        <w:tc>
          <w:tcPr>
            <w:tcW w:type="dxa" w:w="7200"/>
            <w:shd w:fill="17365D"/>
            <w:tcMar>
              <w:top w:w="60" w:type="dxa"/>
              <w:start w:w="70" w:type="dxa"/>
              <w:bottom w:w="60" w:type="dxa"/>
              <w:end w:w="70" w:type="dxa"/>
            </w:tcMar>
            <w:vAlign w:val="center"/>
          </w:tcPr>
          <w:p>
            <w:r/>
            <w:r>
              <w:rPr>
                <w:rFonts w:ascii="Arial" w:hAnsi="Arial"/>
                <w:b/>
                <w:color w:val="FFFFFF"/>
                <w:sz w:val="16"/>
              </w:rPr>
              <w:t>Additional safeguards</w:t>
            </w:r>
          </w:p>
        </w:tc>
      </w:tr>
      <w:tr>
        <w:trPr>
          <w:cantSplit/>
        </w:trPr>
        <w:tc>
          <w:tcPr>
            <w:tcW w:type="dxa" w:w="3024"/>
            <w:shd w:fill="F2F2F2"/>
            <w:tcMar>
              <w:top w:w="60" w:type="dxa"/>
              <w:start w:w="70" w:type="dxa"/>
              <w:bottom w:w="60" w:type="dxa"/>
              <w:end w:w="70" w:type="dxa"/>
            </w:tcMar>
            <w:vAlign w:val="top"/>
          </w:tcPr>
          <w:p>
            <w:r/>
            <w:r>
              <w:rPr>
                <w:rFonts w:ascii="Arial" w:hAnsi="Arial"/>
                <w:b/>
                <w:sz w:val="16"/>
              </w:rPr>
              <w:t>Major trauma</w:t>
            </w:r>
          </w:p>
        </w:tc>
        <w:tc>
          <w:tcPr>
            <w:tcW w:type="dxa" w:w="7200"/>
            <w:tcMar>
              <w:top w:w="60" w:type="dxa"/>
              <w:start w:w="70" w:type="dxa"/>
              <w:bottom w:w="60" w:type="dxa"/>
              <w:end w:w="70" w:type="dxa"/>
            </w:tcMar>
            <w:vAlign w:val="top"/>
          </w:tcPr>
          <w:p>
            <w:r/>
            <w:r>
              <w:rPr>
                <w:rFonts w:ascii="Arial" w:hAnsi="Arial"/>
                <w:sz w:val="16"/>
              </w:rPr>
              <w:t>Follow trauma protocols with maternal-first resuscitation, left uterine displacement when appropriate, early obstetric / neonatal involvement, RhD prophylaxis assessment, fetal monitoring after stabilization and low threshold for placental / uterine injury. Do not withhold CT.</w:t>
            </w:r>
          </w:p>
        </w:tc>
      </w:tr>
      <w:tr>
        <w:trPr>
          <w:cantSplit/>
        </w:trPr>
        <w:tc>
          <w:tcPr>
            <w:tcW w:type="dxa" w:w="3024"/>
            <w:shd w:fill="F2F2F2"/>
            <w:tcMar>
              <w:top w:w="60" w:type="dxa"/>
              <w:start w:w="70" w:type="dxa"/>
              <w:bottom w:w="60" w:type="dxa"/>
              <w:end w:w="70" w:type="dxa"/>
            </w:tcMar>
            <w:vAlign w:val="top"/>
          </w:tcPr>
          <w:p>
            <w:r/>
            <w:r>
              <w:rPr>
                <w:rFonts w:ascii="Arial" w:hAnsi="Arial"/>
                <w:b/>
                <w:sz w:val="16"/>
              </w:rPr>
              <w:t>Poisoning / overdose</w:t>
            </w:r>
          </w:p>
        </w:tc>
        <w:tc>
          <w:tcPr>
            <w:tcW w:type="dxa" w:w="7200"/>
            <w:tcMar>
              <w:top w:w="60" w:type="dxa"/>
              <w:start w:w="70" w:type="dxa"/>
              <w:bottom w:w="60" w:type="dxa"/>
              <w:end w:w="70" w:type="dxa"/>
            </w:tcMar>
            <w:vAlign w:val="top"/>
          </w:tcPr>
          <w:p>
            <w:r/>
            <w:r>
              <w:rPr>
                <w:rFonts w:ascii="Arial" w:hAnsi="Arial"/>
                <w:sz w:val="16"/>
              </w:rPr>
              <w:t>Treat toxidromes and maternal physiology promptly; consult toxicology and obstetrics; consider altered pharmacokinetics, fetal monitoring and safeguarding. Maternal stabilization remains the best fetal treatment.</w:t>
            </w:r>
          </w:p>
        </w:tc>
      </w:tr>
      <w:tr>
        <w:trPr>
          <w:cantSplit/>
        </w:trPr>
        <w:tc>
          <w:tcPr>
            <w:tcW w:type="dxa" w:w="3024"/>
            <w:shd w:fill="F2F2F2"/>
            <w:tcMar>
              <w:top w:w="60" w:type="dxa"/>
              <w:start w:w="70" w:type="dxa"/>
              <w:bottom w:w="60" w:type="dxa"/>
              <w:end w:w="70" w:type="dxa"/>
            </w:tcMar>
            <w:vAlign w:val="top"/>
          </w:tcPr>
          <w:p>
            <w:r/>
            <w:r>
              <w:rPr>
                <w:rFonts w:ascii="Arial" w:hAnsi="Arial"/>
                <w:b/>
                <w:sz w:val="16"/>
              </w:rPr>
              <w:t>No antenatal care / concealed pregnancy</w:t>
            </w:r>
          </w:p>
        </w:tc>
        <w:tc>
          <w:tcPr>
            <w:tcW w:type="dxa" w:w="7200"/>
            <w:tcMar>
              <w:top w:w="60" w:type="dxa"/>
              <w:start w:w="70" w:type="dxa"/>
              <w:bottom w:w="60" w:type="dxa"/>
              <w:end w:w="70" w:type="dxa"/>
            </w:tcMar>
            <w:vAlign w:val="top"/>
          </w:tcPr>
          <w:p>
            <w:r/>
            <w:r>
              <w:rPr>
                <w:rFonts w:ascii="Arial" w:hAnsi="Arial"/>
                <w:sz w:val="16"/>
              </w:rPr>
              <w:t>Assume gestational dates and blood group may be unknown; assess anaemia, hypertension, infection, fetal presentation and social risk; use non-judgmental communication and urgent obstetric support.</w:t>
            </w:r>
          </w:p>
        </w:tc>
      </w:tr>
      <w:tr>
        <w:trPr>
          <w:cantSplit/>
        </w:trPr>
        <w:tc>
          <w:tcPr>
            <w:tcW w:type="dxa" w:w="3024"/>
            <w:shd w:fill="F2F2F2"/>
            <w:tcMar>
              <w:top w:w="60" w:type="dxa"/>
              <w:start w:w="70" w:type="dxa"/>
              <w:bottom w:w="60" w:type="dxa"/>
              <w:end w:w="70" w:type="dxa"/>
            </w:tcMar>
            <w:vAlign w:val="top"/>
          </w:tcPr>
          <w:p>
            <w:r/>
            <w:r>
              <w:rPr>
                <w:rFonts w:ascii="Arial" w:hAnsi="Arial"/>
                <w:b/>
                <w:sz w:val="16"/>
              </w:rPr>
              <w:t>Adolescents / vulnerable adults</w:t>
            </w:r>
          </w:p>
        </w:tc>
        <w:tc>
          <w:tcPr>
            <w:tcW w:type="dxa" w:w="7200"/>
            <w:tcMar>
              <w:top w:w="60" w:type="dxa"/>
              <w:start w:w="70" w:type="dxa"/>
              <w:bottom w:w="60" w:type="dxa"/>
              <w:end w:w="70" w:type="dxa"/>
            </w:tcMar>
            <w:vAlign w:val="top"/>
          </w:tcPr>
          <w:p>
            <w:r/>
            <w:r>
              <w:rPr>
                <w:rFonts w:ascii="Arial" w:hAnsi="Arial"/>
                <w:sz w:val="16"/>
              </w:rPr>
              <w:t>Use safeguarding, consent and confidentiality law; assess coercion, trafficking, abuse, sexual assault and safe discharge arrangements.</w:t>
            </w:r>
          </w:p>
        </w:tc>
      </w:tr>
      <w:tr>
        <w:trPr>
          <w:cantSplit/>
        </w:trPr>
        <w:tc>
          <w:tcPr>
            <w:tcW w:type="dxa" w:w="3024"/>
            <w:shd w:fill="F2F2F2"/>
            <w:tcMar>
              <w:top w:w="60" w:type="dxa"/>
              <w:start w:w="70" w:type="dxa"/>
              <w:bottom w:w="60" w:type="dxa"/>
              <w:end w:w="70" w:type="dxa"/>
            </w:tcMar>
            <w:vAlign w:val="top"/>
          </w:tcPr>
          <w:p>
            <w:r/>
            <w:r>
              <w:rPr>
                <w:rFonts w:ascii="Arial" w:hAnsi="Arial"/>
                <w:b/>
                <w:sz w:val="16"/>
              </w:rPr>
              <w:t>Domestic violence</w:t>
            </w:r>
          </w:p>
        </w:tc>
        <w:tc>
          <w:tcPr>
            <w:tcW w:type="dxa" w:w="7200"/>
            <w:tcMar>
              <w:top w:w="60" w:type="dxa"/>
              <w:start w:w="70" w:type="dxa"/>
              <w:bottom w:w="60" w:type="dxa"/>
              <w:end w:w="70" w:type="dxa"/>
            </w:tcMar>
            <w:vAlign w:val="top"/>
          </w:tcPr>
          <w:p>
            <w:r/>
            <w:r>
              <w:rPr>
                <w:rFonts w:ascii="Arial" w:hAnsi="Arial"/>
                <w:sz w:val="16"/>
              </w:rPr>
              <w:t>Ask privately when safe, document objectively, treat injuries, assess homicide / strangulation / child risk, and activate safeguarding and advocacy resources.</w:t>
            </w:r>
          </w:p>
        </w:tc>
      </w:tr>
      <w:tr>
        <w:trPr>
          <w:cantSplit/>
        </w:trPr>
        <w:tc>
          <w:tcPr>
            <w:tcW w:type="dxa" w:w="3024"/>
            <w:shd w:fill="F2F2F2"/>
            <w:tcMar>
              <w:top w:w="60" w:type="dxa"/>
              <w:start w:w="70" w:type="dxa"/>
              <w:bottom w:w="60" w:type="dxa"/>
              <w:end w:w="70" w:type="dxa"/>
            </w:tcMar>
            <w:vAlign w:val="top"/>
          </w:tcPr>
          <w:p>
            <w:r/>
            <w:r>
              <w:rPr>
                <w:rFonts w:ascii="Arial" w:hAnsi="Arial"/>
                <w:b/>
                <w:sz w:val="16"/>
              </w:rPr>
              <w:t>Female genital mutilation</w:t>
            </w:r>
          </w:p>
        </w:tc>
        <w:tc>
          <w:tcPr>
            <w:tcW w:type="dxa" w:w="7200"/>
            <w:tcMar>
              <w:top w:w="60" w:type="dxa"/>
              <w:start w:w="70" w:type="dxa"/>
              <w:bottom w:w="60" w:type="dxa"/>
              <w:end w:w="70" w:type="dxa"/>
            </w:tcMar>
            <w:vAlign w:val="top"/>
          </w:tcPr>
          <w:p>
            <w:r/>
            <w:r>
              <w:rPr>
                <w:rFonts w:ascii="Arial" w:hAnsi="Arial"/>
                <w:sz w:val="16"/>
              </w:rPr>
              <w:t>Anticipate difficult examination, scarring, obstructed birth, laceration and haemorrhage; use trauma-informed care and specialist obstetric support.</w:t>
            </w:r>
          </w:p>
        </w:tc>
      </w:tr>
      <w:tr>
        <w:trPr>
          <w:cantSplit/>
        </w:trPr>
        <w:tc>
          <w:tcPr>
            <w:tcW w:type="dxa" w:w="3024"/>
            <w:shd w:fill="F2F2F2"/>
            <w:tcMar>
              <w:top w:w="60" w:type="dxa"/>
              <w:start w:w="70" w:type="dxa"/>
              <w:bottom w:w="60" w:type="dxa"/>
              <w:end w:w="70" w:type="dxa"/>
            </w:tcMar>
            <w:vAlign w:val="top"/>
          </w:tcPr>
          <w:p>
            <w:r/>
            <w:r>
              <w:rPr>
                <w:rFonts w:ascii="Arial" w:hAnsi="Arial"/>
                <w:b/>
                <w:sz w:val="16"/>
              </w:rPr>
              <w:t>Pregnancy loss / stillbirth</w:t>
            </w:r>
          </w:p>
        </w:tc>
        <w:tc>
          <w:tcPr>
            <w:tcW w:type="dxa" w:w="7200"/>
            <w:tcMar>
              <w:top w:w="60" w:type="dxa"/>
              <w:start w:w="70" w:type="dxa"/>
              <w:bottom w:w="60" w:type="dxa"/>
              <w:end w:w="70" w:type="dxa"/>
            </w:tcMar>
            <w:vAlign w:val="top"/>
          </w:tcPr>
          <w:p>
            <w:r/>
            <w:r>
              <w:rPr>
                <w:rFonts w:ascii="Arial" w:hAnsi="Arial"/>
                <w:sz w:val="16"/>
              </w:rPr>
              <w:t>Provide the same physiological emergency care, sensitive confirmation, privacy, cultural / faith support, memory-making options, lactation advice, bereavement follow-up and investigation according to gestation and local law.</w:t>
            </w:r>
          </w:p>
        </w:tc>
      </w:tr>
      <w:tr>
        <w:trPr>
          <w:cantSplit/>
        </w:trPr>
        <w:tc>
          <w:tcPr>
            <w:tcW w:type="dxa" w:w="3024"/>
            <w:shd w:fill="F2F2F2"/>
            <w:tcMar>
              <w:top w:w="60" w:type="dxa"/>
              <w:start w:w="70" w:type="dxa"/>
              <w:bottom w:w="60" w:type="dxa"/>
              <w:end w:w="70" w:type="dxa"/>
            </w:tcMar>
            <w:vAlign w:val="top"/>
          </w:tcPr>
          <w:p>
            <w:r/>
            <w:r>
              <w:rPr>
                <w:rFonts w:ascii="Arial" w:hAnsi="Arial"/>
                <w:b/>
                <w:sz w:val="16"/>
              </w:rPr>
              <w:t>Obesity / multiple gestation / mobility limits</w:t>
            </w:r>
          </w:p>
        </w:tc>
        <w:tc>
          <w:tcPr>
            <w:tcW w:type="dxa" w:w="7200"/>
            <w:tcMar>
              <w:top w:w="60" w:type="dxa"/>
              <w:start w:w="70" w:type="dxa"/>
              <w:bottom w:w="60" w:type="dxa"/>
              <w:end w:w="70" w:type="dxa"/>
            </w:tcMar>
            <w:vAlign w:val="top"/>
          </w:tcPr>
          <w:p>
            <w:r/>
            <w:r>
              <w:rPr>
                <w:rFonts w:ascii="Arial" w:hAnsi="Arial"/>
                <w:sz w:val="16"/>
              </w:rPr>
              <w:t>Anticipate difficult airway, IV access, imaging, transfer, positioning, uterotonic dosing and thromboembolism risk; mobilize equipment and additional staff early.</w:t>
            </w:r>
          </w:p>
        </w:tc>
      </w:tr>
      <w:tr>
        <w:trPr>
          <w:cantSplit/>
        </w:trPr>
        <w:tc>
          <w:tcPr>
            <w:tcW w:type="dxa" w:w="3024"/>
            <w:shd w:fill="F2F2F2"/>
            <w:tcMar>
              <w:top w:w="60" w:type="dxa"/>
              <w:start w:w="70" w:type="dxa"/>
              <w:bottom w:w="60" w:type="dxa"/>
              <w:end w:w="70" w:type="dxa"/>
            </w:tcMar>
            <w:vAlign w:val="top"/>
          </w:tcPr>
          <w:p>
            <w:r/>
            <w:r>
              <w:rPr>
                <w:rFonts w:ascii="Arial" w:hAnsi="Arial"/>
                <w:b/>
                <w:sz w:val="16"/>
              </w:rPr>
              <w:t>Language / disability / migration</w:t>
            </w:r>
          </w:p>
        </w:tc>
        <w:tc>
          <w:tcPr>
            <w:tcW w:type="dxa" w:w="7200"/>
            <w:tcMar>
              <w:top w:w="60" w:type="dxa"/>
              <w:start w:w="70" w:type="dxa"/>
              <w:bottom w:w="60" w:type="dxa"/>
              <w:end w:w="70" w:type="dxa"/>
            </w:tcMar>
            <w:vAlign w:val="top"/>
          </w:tcPr>
          <w:p>
            <w:r/>
            <w:r>
              <w:rPr>
                <w:rFonts w:ascii="Arial" w:hAnsi="Arial"/>
                <w:sz w:val="16"/>
              </w:rPr>
              <w:t>Use qualified interpretation and accessible communication; do not rely on children as interpreters; preserve autonomy and explain procedures during rapid care.</w:t>
            </w:r>
          </w:p>
        </w:tc>
      </w:tr>
    </w:tbl>
    <w:p>
      <w:pPr>
        <w:spacing w:after="0"/>
      </w:pPr>
    </w:p>
    <w:p>
      <w:pPr>
        <w:pStyle w:val="Heading1"/>
        <w:keepNext/>
      </w:pPr>
      <w:r>
        <w:t>19. Medication, blood-product, and procedural safety</w:t>
      </w:r>
    </w:p>
    <w:p>
      <w:pPr>
        <w:pStyle w:val="ListBullet"/>
      </w:pPr>
      <w:r>
        <w:rPr>
          <w:rFonts w:ascii="Arial" w:hAnsi="Arial"/>
          <w:b w:val="0"/>
          <w:i w:val="0"/>
        </w:rPr>
        <w:t>Use weight, renal function, gestation, breastfeeding status and local formulary to verify every medication. In emergencies, do not delay proven maternal treatment while seeking perfect fetal-risk information.</w:t>
      </w:r>
    </w:p>
    <w:p>
      <w:pPr>
        <w:pStyle w:val="ListBullet"/>
      </w:pPr>
      <w:r>
        <w:rPr>
          <w:rFonts w:ascii="Arial" w:hAnsi="Arial"/>
          <w:b w:val="0"/>
          <w:i w:val="0"/>
        </w:rPr>
        <w:t>Keep separate, clearly labelled maternal and newborn medication areas. Use independent double-checks for magnesium sulfate, oxytocin infusions, concentrated electrolytes, insulin, anticoagulants, vasopressors and neonatal drugs.</w:t>
      </w:r>
    </w:p>
    <w:p>
      <w:pPr>
        <w:pStyle w:val="ListBullet"/>
      </w:pPr>
      <w:r>
        <w:rPr>
          <w:rFonts w:ascii="Arial" w:hAnsi="Arial"/>
          <w:b w:val="0"/>
          <w:i w:val="0"/>
        </w:rPr>
        <w:t>In major obstetric haemorrhage, use the local balanced massive-transfusion protocol, active warming, ionized-calcium monitoring / replacement, serial fibrinogen and coagulation assessment, and early haemostatic source control. Avoid large volumes of cold crystalloid.</w:t>
      </w:r>
    </w:p>
    <w:p>
      <w:pPr>
        <w:pStyle w:val="ListBullet"/>
      </w:pPr>
      <w:r>
        <w:rPr>
          <w:rFonts w:ascii="Arial" w:hAnsi="Arial"/>
          <w:b w:val="0"/>
          <w:i w:val="0"/>
        </w:rPr>
        <w:t>Confirm compatibility, RhD and emergency-release blood processes. When crossmatched blood is unavailable and delay is life threatening, use approved emergency blood and document the decision.</w:t>
      </w:r>
    </w:p>
    <w:p>
      <w:pPr>
        <w:pStyle w:val="ListBullet"/>
      </w:pPr>
      <w:r>
        <w:rPr>
          <w:rFonts w:ascii="Arial" w:hAnsi="Arial"/>
          <w:b w:val="0"/>
          <w:i w:val="0"/>
        </w:rPr>
        <w:t>Procedural sedation, anaesthesia, manual placental removal, balloon tamponade and emergency operative procedures require airway-capable monitoring, informed consent when feasible, analgesia, antibiotics when indicated and clear post-procedure observation.</w:t>
      </w:r>
    </w:p>
    <w:p>
      <w:pPr>
        <w:pStyle w:val="ListBullet"/>
      </w:pPr>
      <w:r>
        <w:rPr>
          <w:rFonts w:ascii="Arial" w:hAnsi="Arial"/>
          <w:b w:val="0"/>
          <w:i w:val="0"/>
        </w:rPr>
        <w:t>Radiation and contrast counselling should be factual and proportionate. Document why the test is needed and how delay could harm the patient; use shielding only when it does not interfere with imaging.</w:t>
      </w:r>
    </w:p>
    <w:p>
      <w:pPr>
        <w:pStyle w:val="Heading1"/>
        <w:keepNext/>
      </w:pPr>
      <w:r>
        <w:t>20. Monitoring and reassessment</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952"/>
            <w:shd w:fill="17365D"/>
            <w:tcMar>
              <w:top w:w="60" w:type="dxa"/>
              <w:start w:w="70" w:type="dxa"/>
              <w:bottom w:w="60" w:type="dxa"/>
              <w:end w:w="70" w:type="dxa"/>
            </w:tcMar>
            <w:vAlign w:val="center"/>
          </w:tcPr>
          <w:p>
            <w:r/>
            <w:r>
              <w:rPr>
                <w:rFonts w:ascii="Arial" w:hAnsi="Arial"/>
                <w:b/>
                <w:color w:val="FFFFFF"/>
                <w:sz w:val="16"/>
              </w:rPr>
              <w:t>Situation</w:t>
            </w:r>
          </w:p>
        </w:tc>
        <w:tc>
          <w:tcPr>
            <w:tcW w:type="dxa" w:w="7272"/>
            <w:shd w:fill="17365D"/>
            <w:tcMar>
              <w:top w:w="60" w:type="dxa"/>
              <w:start w:w="70" w:type="dxa"/>
              <w:bottom w:w="60" w:type="dxa"/>
              <w:end w:w="70" w:type="dxa"/>
            </w:tcMar>
            <w:vAlign w:val="center"/>
          </w:tcPr>
          <w:p>
            <w:r/>
            <w:r>
              <w:rPr>
                <w:rFonts w:ascii="Arial" w:hAnsi="Arial"/>
                <w:b/>
                <w:color w:val="FFFFFF"/>
                <w:sz w:val="16"/>
              </w:rPr>
              <w:t>Minimum monitoring</w:t>
            </w:r>
          </w:p>
        </w:tc>
      </w:tr>
      <w:tr>
        <w:trPr>
          <w:cantSplit/>
        </w:trPr>
        <w:tc>
          <w:tcPr>
            <w:tcW w:type="dxa" w:w="2952"/>
            <w:shd w:fill="F2F2F2"/>
            <w:tcMar>
              <w:top w:w="60" w:type="dxa"/>
              <w:start w:w="70" w:type="dxa"/>
              <w:bottom w:w="60" w:type="dxa"/>
              <w:end w:w="70" w:type="dxa"/>
            </w:tcMar>
            <w:vAlign w:val="top"/>
          </w:tcPr>
          <w:p>
            <w:r/>
            <w:r>
              <w:rPr>
                <w:rFonts w:ascii="Arial" w:hAnsi="Arial"/>
                <w:b/>
                <w:sz w:val="16"/>
              </w:rPr>
              <w:t>Unstable / active resuscitation</w:t>
            </w:r>
          </w:p>
        </w:tc>
        <w:tc>
          <w:tcPr>
            <w:tcW w:type="dxa" w:w="7272"/>
            <w:tcMar>
              <w:top w:w="60" w:type="dxa"/>
              <w:start w:w="70" w:type="dxa"/>
              <w:bottom w:w="60" w:type="dxa"/>
              <w:end w:w="70" w:type="dxa"/>
            </w:tcMar>
            <w:vAlign w:val="top"/>
          </w:tcPr>
          <w:p>
            <w:r/>
            <w:r>
              <w:rPr>
                <w:rFonts w:ascii="Arial" w:hAnsi="Arial"/>
                <w:sz w:val="16"/>
              </w:rPr>
              <w:t>Continuous ECG and oxygen saturation, BP every 3 to 5 minutes or arterial line, respiratory rate, mental status, temperature, blood loss, uterine tone, urine output, shock index, point-of-care tests and repeated response after every intervention.</w:t>
            </w:r>
          </w:p>
        </w:tc>
      </w:tr>
      <w:tr>
        <w:trPr>
          <w:cantSplit/>
        </w:trPr>
        <w:tc>
          <w:tcPr>
            <w:tcW w:type="dxa" w:w="2952"/>
            <w:shd w:fill="F2F2F2"/>
            <w:tcMar>
              <w:top w:w="60" w:type="dxa"/>
              <w:start w:w="70" w:type="dxa"/>
              <w:bottom w:w="60" w:type="dxa"/>
              <w:end w:w="70" w:type="dxa"/>
            </w:tcMar>
            <w:vAlign w:val="top"/>
          </w:tcPr>
          <w:p>
            <w:r/>
            <w:r>
              <w:rPr>
                <w:rFonts w:ascii="Arial" w:hAnsi="Arial"/>
                <w:b/>
                <w:sz w:val="16"/>
              </w:rPr>
              <w:t>Severe hypertension / eclampsia</w:t>
            </w:r>
          </w:p>
        </w:tc>
        <w:tc>
          <w:tcPr>
            <w:tcW w:type="dxa" w:w="7272"/>
            <w:tcMar>
              <w:top w:w="60" w:type="dxa"/>
              <w:start w:w="70" w:type="dxa"/>
              <w:bottom w:w="60" w:type="dxa"/>
              <w:end w:w="70" w:type="dxa"/>
            </w:tcMar>
            <w:vAlign w:val="top"/>
          </w:tcPr>
          <w:p>
            <w:r/>
            <w:r>
              <w:rPr>
                <w:rFonts w:ascii="Arial" w:hAnsi="Arial"/>
                <w:sz w:val="16"/>
              </w:rPr>
              <w:t>BP every 10 to 15 minutes during acute treatment, continuous oxygenation, neurological status, reflexes, respiratory rate, urine output, fluid balance, serial platelets / renal / liver tests and fetal status after maternal stabilization.</w:t>
            </w:r>
          </w:p>
        </w:tc>
      </w:tr>
      <w:tr>
        <w:trPr>
          <w:cantSplit/>
        </w:trPr>
        <w:tc>
          <w:tcPr>
            <w:tcW w:type="dxa" w:w="2952"/>
            <w:shd w:fill="F2F2F2"/>
            <w:tcMar>
              <w:top w:w="60" w:type="dxa"/>
              <w:start w:w="70" w:type="dxa"/>
              <w:bottom w:w="60" w:type="dxa"/>
              <w:end w:w="70" w:type="dxa"/>
            </w:tcMar>
            <w:vAlign w:val="top"/>
          </w:tcPr>
          <w:p>
            <w:r/>
            <w:r>
              <w:rPr>
                <w:rFonts w:ascii="Arial" w:hAnsi="Arial"/>
                <w:b/>
                <w:sz w:val="16"/>
              </w:rPr>
              <w:t>PPH</w:t>
            </w:r>
          </w:p>
        </w:tc>
        <w:tc>
          <w:tcPr>
            <w:tcW w:type="dxa" w:w="7272"/>
            <w:tcMar>
              <w:top w:w="60" w:type="dxa"/>
              <w:start w:w="70" w:type="dxa"/>
              <w:bottom w:w="60" w:type="dxa"/>
              <w:end w:w="70" w:type="dxa"/>
            </w:tcMar>
            <w:vAlign w:val="top"/>
          </w:tcPr>
          <w:p>
            <w:r/>
            <w:r>
              <w:rPr>
                <w:rFonts w:ascii="Arial" w:hAnsi="Arial"/>
                <w:sz w:val="16"/>
              </w:rPr>
              <w:t>Continuous haemodynamic monitoring; objective cumulative blood loss; uterine tone and flow; serial haemoglobin, coagulation, fibrinogen, calcium, temperature, lactate and urine output; reassess after each uterotonic, TXA, transfusion, tamponade or operation.</w:t>
            </w:r>
          </w:p>
        </w:tc>
      </w:tr>
      <w:tr>
        <w:trPr>
          <w:cantSplit/>
        </w:trPr>
        <w:tc>
          <w:tcPr>
            <w:tcW w:type="dxa" w:w="2952"/>
            <w:shd w:fill="F2F2F2"/>
            <w:tcMar>
              <w:top w:w="60" w:type="dxa"/>
              <w:start w:w="70" w:type="dxa"/>
              <w:bottom w:w="60" w:type="dxa"/>
              <w:end w:w="70" w:type="dxa"/>
            </w:tcMar>
            <w:vAlign w:val="top"/>
          </w:tcPr>
          <w:p>
            <w:r/>
            <w:r>
              <w:rPr>
                <w:rFonts w:ascii="Arial" w:hAnsi="Arial"/>
                <w:b/>
                <w:sz w:val="16"/>
              </w:rPr>
              <w:t>Sepsis / cardiopulmonary emergency</w:t>
            </w:r>
          </w:p>
        </w:tc>
        <w:tc>
          <w:tcPr>
            <w:tcW w:type="dxa" w:w="7272"/>
            <w:tcMar>
              <w:top w:w="60" w:type="dxa"/>
              <w:start w:w="70" w:type="dxa"/>
              <w:bottom w:w="60" w:type="dxa"/>
              <w:end w:w="70" w:type="dxa"/>
            </w:tcMar>
            <w:vAlign w:val="top"/>
          </w:tcPr>
          <w:p>
            <w:r/>
            <w:r>
              <w:rPr>
                <w:rFonts w:ascii="Arial" w:hAnsi="Arial"/>
                <w:sz w:val="16"/>
              </w:rPr>
              <w:t>Continuous monitoring, lactate / perfusion trend, respiratory support, fluid responsiveness / congestion, urine output and organ function; repeat fetal assessment when it will change management.</w:t>
            </w:r>
          </w:p>
        </w:tc>
      </w:tr>
      <w:tr>
        <w:trPr>
          <w:cantSplit/>
        </w:trPr>
        <w:tc>
          <w:tcPr>
            <w:tcW w:type="dxa" w:w="2952"/>
            <w:shd w:fill="F2F2F2"/>
            <w:tcMar>
              <w:top w:w="60" w:type="dxa"/>
              <w:start w:w="70" w:type="dxa"/>
              <w:bottom w:w="60" w:type="dxa"/>
              <w:end w:w="70" w:type="dxa"/>
            </w:tcMar>
            <w:vAlign w:val="top"/>
          </w:tcPr>
          <w:p>
            <w:r/>
            <w:r>
              <w:rPr>
                <w:rFonts w:ascii="Arial" w:hAnsi="Arial"/>
                <w:b/>
                <w:sz w:val="16"/>
              </w:rPr>
              <w:t>After emergency birth</w:t>
            </w:r>
          </w:p>
        </w:tc>
        <w:tc>
          <w:tcPr>
            <w:tcW w:type="dxa" w:w="7272"/>
            <w:tcMar>
              <w:top w:w="60" w:type="dxa"/>
              <w:start w:w="70" w:type="dxa"/>
              <w:bottom w:w="60" w:type="dxa"/>
              <w:end w:w="70" w:type="dxa"/>
            </w:tcMar>
            <w:vAlign w:val="top"/>
          </w:tcPr>
          <w:p>
            <w:r/>
            <w:r>
              <w:rPr>
                <w:rFonts w:ascii="Arial" w:hAnsi="Arial"/>
                <w:sz w:val="16"/>
              </w:rPr>
              <w:t>Maternal vitals, tone and blood loss at least every 15 minutes initially, then according to stability and local obstetric standard; continuous newborn warmth / breathing observation and scheduled glucose monitoring when indicated.</w:t>
            </w:r>
          </w:p>
        </w:tc>
      </w:tr>
      <w:tr>
        <w:trPr>
          <w:cantSplit/>
        </w:trPr>
        <w:tc>
          <w:tcPr>
            <w:tcW w:type="dxa" w:w="2952"/>
            <w:shd w:fill="F2F2F2"/>
            <w:tcMar>
              <w:top w:w="60" w:type="dxa"/>
              <w:start w:w="70" w:type="dxa"/>
              <w:bottom w:w="60" w:type="dxa"/>
              <w:end w:w="70" w:type="dxa"/>
            </w:tcMar>
            <w:vAlign w:val="top"/>
          </w:tcPr>
          <w:p>
            <w:r/>
            <w:r>
              <w:rPr>
                <w:rFonts w:ascii="Arial" w:hAnsi="Arial"/>
                <w:b/>
                <w:sz w:val="16"/>
              </w:rPr>
              <w:t>Transfer</w:t>
            </w:r>
          </w:p>
        </w:tc>
        <w:tc>
          <w:tcPr>
            <w:tcW w:type="dxa" w:w="7272"/>
            <w:tcMar>
              <w:top w:w="60" w:type="dxa"/>
              <w:start w:w="70" w:type="dxa"/>
              <w:bottom w:w="60" w:type="dxa"/>
              <w:end w:w="70" w:type="dxa"/>
            </w:tcMar>
            <w:vAlign w:val="top"/>
          </w:tcPr>
          <w:p>
            <w:r/>
            <w:r>
              <w:rPr>
                <w:rFonts w:ascii="Arial" w:hAnsi="Arial"/>
                <w:sz w:val="16"/>
              </w:rPr>
              <w:t>A clinician capable of managing maternal airway, haemorrhage, seizure and birth accompanies high-risk transfer; continue monitors, oxygen, infusions, blood and manual cord / presenting-part elevation as required.</w:t>
            </w:r>
          </w:p>
        </w:tc>
      </w:tr>
    </w:tbl>
    <w:p>
      <w:pPr>
        <w:spacing w:after="0"/>
      </w:pPr>
    </w:p>
    <w:p>
      <w:pPr>
        <w:pStyle w:val="Heading1"/>
        <w:keepNext/>
      </w:pPr>
      <w:r>
        <w:t>21. Disposition, admission, and transfer</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952"/>
            <w:shd w:fill="17365D"/>
            <w:tcMar>
              <w:top w:w="60" w:type="dxa"/>
              <w:start w:w="70" w:type="dxa"/>
              <w:bottom w:w="60" w:type="dxa"/>
              <w:end w:w="70" w:type="dxa"/>
            </w:tcMar>
            <w:vAlign w:val="center"/>
          </w:tcPr>
          <w:p>
            <w:r/>
            <w:r>
              <w:rPr>
                <w:rFonts w:ascii="Arial" w:hAnsi="Arial"/>
                <w:b/>
                <w:color w:val="FFFFFF"/>
                <w:sz w:val="16"/>
              </w:rPr>
              <w:t>Disposition</w:t>
            </w:r>
          </w:p>
        </w:tc>
        <w:tc>
          <w:tcPr>
            <w:tcW w:type="dxa" w:w="7272"/>
            <w:shd w:fill="17365D"/>
            <w:tcMar>
              <w:top w:w="60" w:type="dxa"/>
              <w:start w:w="70" w:type="dxa"/>
              <w:bottom w:w="60" w:type="dxa"/>
              <w:end w:w="70" w:type="dxa"/>
            </w:tcMar>
            <w:vAlign w:val="center"/>
          </w:tcPr>
          <w:p>
            <w:r/>
            <w:r>
              <w:rPr>
                <w:rFonts w:ascii="Arial" w:hAnsi="Arial"/>
                <w:b/>
                <w:color w:val="FFFFFF"/>
                <w:sz w:val="16"/>
              </w:rPr>
              <w:t>Minimum criteria / triggers</w:t>
            </w:r>
          </w:p>
        </w:tc>
      </w:tr>
      <w:tr>
        <w:trPr>
          <w:cantSplit/>
        </w:trPr>
        <w:tc>
          <w:tcPr>
            <w:tcW w:type="dxa" w:w="2952"/>
            <w:shd w:fill="F2F2F2"/>
            <w:tcMar>
              <w:top w:w="60" w:type="dxa"/>
              <w:start w:w="70" w:type="dxa"/>
              <w:bottom w:w="60" w:type="dxa"/>
              <w:end w:w="70" w:type="dxa"/>
            </w:tcMar>
            <w:vAlign w:val="top"/>
          </w:tcPr>
          <w:p>
            <w:r/>
            <w:r>
              <w:rPr>
                <w:rFonts w:ascii="Arial" w:hAnsi="Arial"/>
                <w:b/>
                <w:sz w:val="16"/>
              </w:rPr>
              <w:t>Immediate theatre / delivery pathway</w:t>
            </w:r>
          </w:p>
        </w:tc>
        <w:tc>
          <w:tcPr>
            <w:tcW w:type="dxa" w:w="7272"/>
            <w:tcMar>
              <w:top w:w="60" w:type="dxa"/>
              <w:start w:w="70" w:type="dxa"/>
              <w:bottom w:w="60" w:type="dxa"/>
              <w:end w:w="70" w:type="dxa"/>
            </w:tcMar>
            <w:vAlign w:val="top"/>
          </w:tcPr>
          <w:p>
            <w:r/>
            <w:r>
              <w:rPr>
                <w:rFonts w:ascii="Arial" w:hAnsi="Arial"/>
                <w:sz w:val="16"/>
              </w:rPr>
              <w:t>Uncontrolled haemorrhage, uterine rupture, placenta accreta catastrophe, cord prolapse, persistent fetal compromise, failed shoulder dystocia manoeuvres, retained placenta with bleeding, uterine inversion not corrected, or another condition requiring operative birth / source control.</w:t>
            </w:r>
          </w:p>
        </w:tc>
      </w:tr>
      <w:tr>
        <w:trPr>
          <w:cantSplit/>
        </w:trPr>
        <w:tc>
          <w:tcPr>
            <w:tcW w:type="dxa" w:w="2952"/>
            <w:shd w:fill="F2F2F2"/>
            <w:tcMar>
              <w:top w:w="60" w:type="dxa"/>
              <w:start w:w="70" w:type="dxa"/>
              <w:bottom w:w="60" w:type="dxa"/>
              <w:end w:w="70" w:type="dxa"/>
            </w:tcMar>
            <w:vAlign w:val="top"/>
          </w:tcPr>
          <w:p>
            <w:r/>
            <w:r>
              <w:rPr>
                <w:rFonts w:ascii="Arial" w:hAnsi="Arial"/>
                <w:b/>
                <w:sz w:val="16"/>
              </w:rPr>
              <w:t>ICU / high-dependency admission</w:t>
            </w:r>
          </w:p>
        </w:tc>
        <w:tc>
          <w:tcPr>
            <w:tcW w:type="dxa" w:w="7272"/>
            <w:tcMar>
              <w:top w:w="60" w:type="dxa"/>
              <w:start w:w="70" w:type="dxa"/>
              <w:bottom w:w="60" w:type="dxa"/>
              <w:end w:w="70" w:type="dxa"/>
            </w:tcMar>
            <w:vAlign w:val="top"/>
          </w:tcPr>
          <w:p>
            <w:r/>
            <w:r>
              <w:rPr>
                <w:rFonts w:ascii="Arial" w:hAnsi="Arial"/>
                <w:sz w:val="16"/>
              </w:rPr>
              <w:t>Cardiac arrest / ROSC, major transfusion, vasopressors, respiratory failure, severe sepsis, eclampsia, HELLP with organ dysfunction, pulmonary oedema, cardiomyopathy, massive PE, DIC, severe neurological event or unstable postpartum haemorrhage.</w:t>
            </w:r>
          </w:p>
        </w:tc>
      </w:tr>
      <w:tr>
        <w:trPr>
          <w:cantSplit/>
        </w:trPr>
        <w:tc>
          <w:tcPr>
            <w:tcW w:type="dxa" w:w="2952"/>
            <w:shd w:fill="F2F2F2"/>
            <w:tcMar>
              <w:top w:w="60" w:type="dxa"/>
              <w:start w:w="70" w:type="dxa"/>
              <w:bottom w:w="60" w:type="dxa"/>
              <w:end w:w="70" w:type="dxa"/>
            </w:tcMar>
            <w:vAlign w:val="top"/>
          </w:tcPr>
          <w:p>
            <w:r/>
            <w:r>
              <w:rPr>
                <w:rFonts w:ascii="Arial" w:hAnsi="Arial"/>
                <w:b/>
                <w:sz w:val="16"/>
              </w:rPr>
              <w:t>Urgent specialist transfer</w:t>
            </w:r>
          </w:p>
        </w:tc>
        <w:tc>
          <w:tcPr>
            <w:tcW w:type="dxa" w:w="7272"/>
            <w:tcMar>
              <w:top w:w="60" w:type="dxa"/>
              <w:start w:w="70" w:type="dxa"/>
              <w:bottom w:w="60" w:type="dxa"/>
              <w:end w:w="70" w:type="dxa"/>
            </w:tcMar>
            <w:vAlign w:val="top"/>
          </w:tcPr>
          <w:p>
            <w:r/>
            <w:r>
              <w:rPr>
                <w:rFonts w:ascii="Arial" w:hAnsi="Arial"/>
                <w:sz w:val="16"/>
              </w:rPr>
              <w:t>Required obstetric, anaesthetic, neonatal, blood-bank, interventional-radiology, cardiac or ICU capability is unavailable locally. Stabilize only to the extent that does not create harmful delay and obtain accepting consultant-to-consultant handover.</w:t>
            </w:r>
          </w:p>
        </w:tc>
      </w:tr>
      <w:tr>
        <w:trPr>
          <w:cantSplit/>
        </w:trPr>
        <w:tc>
          <w:tcPr>
            <w:tcW w:type="dxa" w:w="2952"/>
            <w:shd w:fill="F2F2F2"/>
            <w:tcMar>
              <w:top w:w="60" w:type="dxa"/>
              <w:start w:w="70" w:type="dxa"/>
              <w:bottom w:w="60" w:type="dxa"/>
              <w:end w:w="70" w:type="dxa"/>
            </w:tcMar>
            <w:vAlign w:val="top"/>
          </w:tcPr>
          <w:p>
            <w:r/>
            <w:r>
              <w:rPr>
                <w:rFonts w:ascii="Arial" w:hAnsi="Arial"/>
                <w:b/>
                <w:sz w:val="16"/>
              </w:rPr>
              <w:t>Obstetric admission / observation</w:t>
            </w:r>
          </w:p>
        </w:tc>
        <w:tc>
          <w:tcPr>
            <w:tcW w:type="dxa" w:w="7272"/>
            <w:tcMar>
              <w:top w:w="60" w:type="dxa"/>
              <w:start w:w="70" w:type="dxa"/>
              <w:bottom w:w="60" w:type="dxa"/>
              <w:end w:w="70" w:type="dxa"/>
            </w:tcMar>
            <w:vAlign w:val="top"/>
          </w:tcPr>
          <w:p>
            <w:r/>
            <w:r>
              <w:rPr>
                <w:rFonts w:ascii="Arial" w:hAnsi="Arial"/>
                <w:sz w:val="16"/>
              </w:rPr>
              <w:t>Any significant later-pregnancy bleeding, severe hypertension, pre-eclampsia symptoms, reduced fetal movement with concern, preterm labour / PPROM, infection, unresolved pain, post-procedure monitoring, emergency birth or postpartum complication not meeting safe discharge criteria.</w:t>
            </w:r>
          </w:p>
        </w:tc>
      </w:tr>
      <w:tr>
        <w:trPr>
          <w:cantSplit/>
        </w:trPr>
        <w:tc>
          <w:tcPr>
            <w:tcW w:type="dxa" w:w="2952"/>
            <w:shd w:fill="F2F2F2"/>
            <w:tcMar>
              <w:top w:w="60" w:type="dxa"/>
              <w:start w:w="70" w:type="dxa"/>
              <w:bottom w:w="60" w:type="dxa"/>
              <w:end w:w="70" w:type="dxa"/>
            </w:tcMar>
            <w:vAlign w:val="top"/>
          </w:tcPr>
          <w:p>
            <w:r/>
            <w:r>
              <w:rPr>
                <w:rFonts w:ascii="Arial" w:hAnsi="Arial"/>
                <w:b/>
                <w:sz w:val="16"/>
              </w:rPr>
              <w:t>Possible discharge</w:t>
            </w:r>
          </w:p>
        </w:tc>
        <w:tc>
          <w:tcPr>
            <w:tcW w:type="dxa" w:w="7272"/>
            <w:tcMar>
              <w:top w:w="60" w:type="dxa"/>
              <w:start w:w="70" w:type="dxa"/>
              <w:bottom w:w="60" w:type="dxa"/>
              <w:end w:w="70" w:type="dxa"/>
            </w:tcMar>
            <w:vAlign w:val="top"/>
          </w:tcPr>
          <w:p>
            <w:r/>
            <w:r>
              <w:rPr>
                <w:rFonts w:ascii="Arial" w:hAnsi="Arial"/>
                <w:sz w:val="16"/>
              </w:rPr>
              <w:t>Only after obstetric / relevant specialist agreement when maternal observations are normal and stable, bleeding and pain are controlled, no severe hypertension / sepsis / VTE / cardiopulmonary concern exists, fetal or newborn assessment is reassuring, mobility / feeding / voiding are safe, and reliable follow-up and transport exist.</w:t>
            </w:r>
          </w:p>
        </w:tc>
      </w:tr>
      <w:tr>
        <w:trPr>
          <w:cantSplit/>
        </w:trPr>
        <w:tc>
          <w:tcPr>
            <w:tcW w:type="dxa" w:w="2952"/>
            <w:shd w:fill="F2F2F2"/>
            <w:tcMar>
              <w:top w:w="60" w:type="dxa"/>
              <w:start w:w="70" w:type="dxa"/>
              <w:bottom w:w="60" w:type="dxa"/>
              <w:end w:w="70" w:type="dxa"/>
            </w:tcMar>
            <w:vAlign w:val="top"/>
          </w:tcPr>
          <w:p>
            <w:r/>
            <w:r>
              <w:rPr>
                <w:rFonts w:ascii="Arial" w:hAnsi="Arial"/>
                <w:b/>
                <w:sz w:val="16"/>
              </w:rPr>
              <w:t>Discharge information</w:t>
            </w:r>
          </w:p>
        </w:tc>
        <w:tc>
          <w:tcPr>
            <w:tcW w:type="dxa" w:w="7272"/>
            <w:tcMar>
              <w:top w:w="60" w:type="dxa"/>
              <w:start w:w="70" w:type="dxa"/>
              <w:bottom w:w="60" w:type="dxa"/>
              <w:end w:w="70" w:type="dxa"/>
            </w:tcMar>
            <w:vAlign w:val="top"/>
          </w:tcPr>
          <w:p>
            <w:r/>
            <w:r>
              <w:rPr>
                <w:rFonts w:ascii="Arial" w:hAnsi="Arial"/>
                <w:sz w:val="16"/>
              </w:rPr>
              <w:t>Give written red flags for heavy bleeding, severe headache / vision change, chest pain / dyspnoea, seizure, fever, worsening pain, foul discharge, calf swelling, wound problems, reduced fetal movement, labour signs, depression / psychosis or concerns about infant safety; provide named contacts and review time.</w:t>
            </w:r>
          </w:p>
        </w:tc>
      </w:tr>
    </w:tbl>
    <w:p>
      <w:pPr>
        <w:spacing w:after="0"/>
      </w:pPr>
    </w:p>
    <w:p>
      <w:pPr>
        <w:pStyle w:val="Heading1"/>
        <w:keepNext/>
      </w:pPr>
      <w:r>
        <w:t>22. Communication, dignity, bereavement, and safeguarding</w:t>
      </w:r>
    </w:p>
    <w:p>
      <w:pPr>
        <w:pStyle w:val="ListBullet"/>
      </w:pPr>
      <w:r>
        <w:rPr>
          <w:rFonts w:ascii="Arial" w:hAnsi="Arial"/>
          <w:b w:val="0"/>
          <w:i w:val="0"/>
        </w:rPr>
        <w:t>Address the patient directly, explain rapidly evolving priorities, obtain consent whenever feasible and document emergency best-interest decisions when capacity is impaired.</w:t>
      </w:r>
    </w:p>
    <w:p>
      <w:pPr>
        <w:pStyle w:val="ListBullet"/>
      </w:pPr>
      <w:r>
        <w:rPr>
          <w:rFonts w:ascii="Arial" w:hAnsi="Arial"/>
          <w:b w:val="0"/>
          <w:i w:val="0"/>
        </w:rPr>
        <w:t>Provide privacy, respectful exposure, pain relief, an interpreter and a support person when safe. Avoid stigmatizing language related to pregnancy intention, age, parity, substance use, mental health, migration or prior care.</w:t>
      </w:r>
    </w:p>
    <w:p>
      <w:pPr>
        <w:pStyle w:val="ListBullet"/>
      </w:pPr>
      <w:r>
        <w:rPr>
          <w:rFonts w:ascii="Arial" w:hAnsi="Arial"/>
          <w:b w:val="0"/>
          <w:i w:val="0"/>
        </w:rPr>
        <w:t>Keep the patient and family informed during haemorrhage, seizure, transfer, emergency birth and neonatal resuscitation. Assign a team member to communication when possible.</w:t>
      </w:r>
    </w:p>
    <w:p>
      <w:pPr>
        <w:pStyle w:val="ListBullet"/>
      </w:pPr>
      <w:r>
        <w:rPr>
          <w:rFonts w:ascii="Arial" w:hAnsi="Arial"/>
          <w:b w:val="0"/>
          <w:i w:val="0"/>
        </w:rPr>
        <w:t>After severe morbidity or loss, offer bereavement, spiritual / cultural and mental-health support; explain what is known, what remains uncertain and how follow-up / investigation will occur.</w:t>
      </w:r>
    </w:p>
    <w:p>
      <w:pPr>
        <w:pStyle w:val="ListBullet"/>
      </w:pPr>
      <w:r>
        <w:rPr>
          <w:rFonts w:ascii="Arial" w:hAnsi="Arial"/>
          <w:b w:val="0"/>
          <w:i w:val="0"/>
        </w:rPr>
        <w:t>Activate safeguarding for domestic violence, coercion, trafficking, sexual assault, concealed pregnancy, child protection concerns, impaired parenting capacity or risk to the newborn. Do not allow safeguarding processes to delay emergency care.</w:t>
      </w:r>
    </w:p>
    <w:p>
      <w:pPr>
        <w:pStyle w:val="Heading1"/>
        <w:keepNext/>
      </w:pPr>
      <w:r>
        <w:t>23. Documentation and handover</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520"/>
            <w:shd w:fill="17365D"/>
            <w:tcMar>
              <w:top w:w="60" w:type="dxa"/>
              <w:start w:w="70" w:type="dxa"/>
              <w:bottom w:w="60" w:type="dxa"/>
              <w:end w:w="70" w:type="dxa"/>
            </w:tcMar>
            <w:vAlign w:val="center"/>
          </w:tcPr>
          <w:p>
            <w:r/>
            <w:r>
              <w:rPr>
                <w:rFonts w:ascii="Arial" w:hAnsi="Arial"/>
                <w:b/>
                <w:color w:val="FFFFFF"/>
                <w:sz w:val="16"/>
              </w:rPr>
              <w:t>Required element</w:t>
            </w:r>
          </w:p>
        </w:tc>
        <w:tc>
          <w:tcPr>
            <w:tcW w:type="dxa" w:w="7704"/>
            <w:shd w:fill="17365D"/>
            <w:tcMar>
              <w:top w:w="60" w:type="dxa"/>
              <w:start w:w="70" w:type="dxa"/>
              <w:bottom w:w="60" w:type="dxa"/>
              <w:end w:w="70" w:type="dxa"/>
            </w:tcMar>
            <w:vAlign w:val="center"/>
          </w:tcPr>
          <w:p>
            <w:r/>
            <w:r>
              <w:rPr>
                <w:rFonts w:ascii="Arial" w:hAnsi="Arial"/>
                <w:b/>
                <w:color w:val="FFFFFF"/>
                <w:sz w:val="16"/>
              </w:rPr>
              <w:t>Document explicitly</w:t>
            </w:r>
          </w:p>
        </w:tc>
      </w:tr>
      <w:tr>
        <w:trPr>
          <w:cantSplit/>
        </w:trPr>
        <w:tc>
          <w:tcPr>
            <w:tcW w:type="dxa" w:w="2520"/>
            <w:shd w:fill="F2F2F2"/>
            <w:tcMar>
              <w:top w:w="60" w:type="dxa"/>
              <w:start w:w="70" w:type="dxa"/>
              <w:bottom w:w="60" w:type="dxa"/>
              <w:end w:w="70" w:type="dxa"/>
            </w:tcMar>
            <w:vAlign w:val="top"/>
          </w:tcPr>
          <w:p>
            <w:r/>
            <w:r>
              <w:rPr>
                <w:rFonts w:ascii="Arial" w:hAnsi="Arial"/>
                <w:b/>
                <w:sz w:val="16"/>
              </w:rPr>
              <w:t>Pregnancy context</w:t>
            </w:r>
          </w:p>
        </w:tc>
        <w:tc>
          <w:tcPr>
            <w:tcW w:type="dxa" w:w="7704"/>
            <w:tcMar>
              <w:top w:w="60" w:type="dxa"/>
              <w:start w:w="70" w:type="dxa"/>
              <w:bottom w:w="60" w:type="dxa"/>
              <w:end w:w="70" w:type="dxa"/>
            </w:tcMar>
            <w:vAlign w:val="top"/>
          </w:tcPr>
          <w:p>
            <w:r/>
            <w:r>
              <w:rPr>
                <w:rFonts w:ascii="Arial" w:hAnsi="Arial"/>
                <w:sz w:val="16"/>
              </w:rPr>
              <w:t>Gestation / due date, parity, antenatal / delivery history, placenta, prior caesarean, blood group / RhD, medications, anticoagulation, allergies and postpartum day / week.</w:t>
            </w:r>
          </w:p>
        </w:tc>
      </w:tr>
      <w:tr>
        <w:trPr>
          <w:cantSplit/>
        </w:trPr>
        <w:tc>
          <w:tcPr>
            <w:tcW w:type="dxa" w:w="2520"/>
            <w:shd w:fill="F2F2F2"/>
            <w:tcMar>
              <w:top w:w="60" w:type="dxa"/>
              <w:start w:w="70" w:type="dxa"/>
              <w:bottom w:w="60" w:type="dxa"/>
              <w:end w:w="70" w:type="dxa"/>
            </w:tcMar>
            <w:vAlign w:val="top"/>
          </w:tcPr>
          <w:p>
            <w:r/>
            <w:r>
              <w:rPr>
                <w:rFonts w:ascii="Arial" w:hAnsi="Arial"/>
                <w:b/>
                <w:sz w:val="16"/>
              </w:rPr>
              <w:t>Timeline</w:t>
            </w:r>
          </w:p>
        </w:tc>
        <w:tc>
          <w:tcPr>
            <w:tcW w:type="dxa" w:w="7704"/>
            <w:tcMar>
              <w:top w:w="60" w:type="dxa"/>
              <w:start w:w="70" w:type="dxa"/>
              <w:bottom w:w="60" w:type="dxa"/>
              <w:end w:w="70" w:type="dxa"/>
            </w:tcMar>
            <w:vAlign w:val="top"/>
          </w:tcPr>
          <w:p>
            <w:r/>
            <w:r>
              <w:rPr>
                <w:rFonts w:ascii="Arial" w:hAnsi="Arial"/>
                <w:sz w:val="16"/>
              </w:rPr>
              <w:t>Arrival, recognition, calls, first senior review, severe BP confirmation and treatment, seizure / magnesium times, haemorrhage diagnosis, uterotonics, TXA, blood products, procedures, birth, cord clamping, placenta, ROSC and transfer.</w:t>
            </w:r>
          </w:p>
        </w:tc>
      </w:tr>
      <w:tr>
        <w:trPr>
          <w:cantSplit/>
        </w:trPr>
        <w:tc>
          <w:tcPr>
            <w:tcW w:type="dxa" w:w="2520"/>
            <w:shd w:fill="F2F2F2"/>
            <w:tcMar>
              <w:top w:w="60" w:type="dxa"/>
              <w:start w:w="70" w:type="dxa"/>
              <w:bottom w:w="60" w:type="dxa"/>
              <w:end w:w="70" w:type="dxa"/>
            </w:tcMar>
            <w:vAlign w:val="top"/>
          </w:tcPr>
          <w:p>
            <w:r/>
            <w:r>
              <w:rPr>
                <w:rFonts w:ascii="Arial" w:hAnsi="Arial"/>
                <w:b/>
                <w:sz w:val="16"/>
              </w:rPr>
              <w:t>Physiology</w:t>
            </w:r>
          </w:p>
        </w:tc>
        <w:tc>
          <w:tcPr>
            <w:tcW w:type="dxa" w:w="7704"/>
            <w:tcMar>
              <w:top w:w="60" w:type="dxa"/>
              <w:start w:w="70" w:type="dxa"/>
              <w:bottom w:w="60" w:type="dxa"/>
              <w:end w:w="70" w:type="dxa"/>
            </w:tcMar>
            <w:vAlign w:val="top"/>
          </w:tcPr>
          <w:p>
            <w:r/>
            <w:r>
              <w:rPr>
                <w:rFonts w:ascii="Arial" w:hAnsi="Arial"/>
                <w:sz w:val="16"/>
              </w:rPr>
              <w:t>Serial vital signs, shock index, GCS, oxygenation, urine output, temperature, blood loss, uterine tone, fetal heart rate and newborn status.</w:t>
            </w:r>
          </w:p>
        </w:tc>
      </w:tr>
      <w:tr>
        <w:trPr>
          <w:cantSplit/>
        </w:trPr>
        <w:tc>
          <w:tcPr>
            <w:tcW w:type="dxa" w:w="2520"/>
            <w:shd w:fill="F2F2F2"/>
            <w:tcMar>
              <w:top w:w="60" w:type="dxa"/>
              <w:start w:w="70" w:type="dxa"/>
              <w:bottom w:w="60" w:type="dxa"/>
              <w:end w:w="70" w:type="dxa"/>
            </w:tcMar>
            <w:vAlign w:val="top"/>
          </w:tcPr>
          <w:p>
            <w:r/>
            <w:r>
              <w:rPr>
                <w:rFonts w:ascii="Arial" w:hAnsi="Arial"/>
                <w:b/>
                <w:sz w:val="16"/>
              </w:rPr>
              <w:t>Examination / cause</w:t>
            </w:r>
          </w:p>
        </w:tc>
        <w:tc>
          <w:tcPr>
            <w:tcW w:type="dxa" w:w="7704"/>
            <w:tcMar>
              <w:top w:w="60" w:type="dxa"/>
              <w:start w:w="70" w:type="dxa"/>
              <w:bottom w:w="60" w:type="dxa"/>
              <w:end w:w="70" w:type="dxa"/>
            </w:tcMar>
            <w:vAlign w:val="top"/>
          </w:tcPr>
          <w:p>
            <w:r/>
            <w:r>
              <w:rPr>
                <w:rFonts w:ascii="Arial" w:hAnsi="Arial"/>
                <w:sz w:val="16"/>
              </w:rPr>
              <w:t>Abdominal, vaginal / perineal and wound findings; placenta completeness; lacerations; 4-T cause; neurological, sepsis, VTE or cardiac findings; contraindications to medicines.</w:t>
            </w:r>
          </w:p>
        </w:tc>
      </w:tr>
      <w:tr>
        <w:trPr>
          <w:cantSplit/>
        </w:trPr>
        <w:tc>
          <w:tcPr>
            <w:tcW w:type="dxa" w:w="2520"/>
            <w:shd w:fill="F2F2F2"/>
            <w:tcMar>
              <w:top w:w="60" w:type="dxa"/>
              <w:start w:w="70" w:type="dxa"/>
              <w:bottom w:w="60" w:type="dxa"/>
              <w:end w:w="70" w:type="dxa"/>
            </w:tcMar>
            <w:vAlign w:val="top"/>
          </w:tcPr>
          <w:p>
            <w:r/>
            <w:r>
              <w:rPr>
                <w:rFonts w:ascii="Arial" w:hAnsi="Arial"/>
                <w:b/>
                <w:sz w:val="16"/>
              </w:rPr>
              <w:t>Interventions and response</w:t>
            </w:r>
          </w:p>
        </w:tc>
        <w:tc>
          <w:tcPr>
            <w:tcW w:type="dxa" w:w="7704"/>
            <w:tcMar>
              <w:top w:w="60" w:type="dxa"/>
              <w:start w:w="70" w:type="dxa"/>
              <w:bottom w:w="60" w:type="dxa"/>
              <w:end w:w="70" w:type="dxa"/>
            </w:tcMar>
            <w:vAlign w:val="top"/>
          </w:tcPr>
          <w:p>
            <w:r/>
            <w:r>
              <w:rPr>
                <w:rFonts w:ascii="Arial" w:hAnsi="Arial"/>
                <w:sz w:val="16"/>
              </w:rPr>
              <w:t>Drug name, concentration, dose, route, time, response and adverse effect; fluids / blood / calcium; manoeuvres; tamponade / surgery; fetal / newborn interventions.</w:t>
            </w:r>
          </w:p>
        </w:tc>
      </w:tr>
      <w:tr>
        <w:trPr>
          <w:cantSplit/>
        </w:trPr>
        <w:tc>
          <w:tcPr>
            <w:tcW w:type="dxa" w:w="2520"/>
            <w:shd w:fill="F2F2F2"/>
            <w:tcMar>
              <w:top w:w="60" w:type="dxa"/>
              <w:start w:w="70" w:type="dxa"/>
              <w:bottom w:w="60" w:type="dxa"/>
              <w:end w:w="70" w:type="dxa"/>
            </w:tcMar>
            <w:vAlign w:val="top"/>
          </w:tcPr>
          <w:p>
            <w:r/>
            <w:r>
              <w:rPr>
                <w:rFonts w:ascii="Arial" w:hAnsi="Arial"/>
                <w:b/>
                <w:sz w:val="16"/>
              </w:rPr>
              <w:t>Decision-making</w:t>
            </w:r>
          </w:p>
        </w:tc>
        <w:tc>
          <w:tcPr>
            <w:tcW w:type="dxa" w:w="7704"/>
            <w:tcMar>
              <w:top w:w="60" w:type="dxa"/>
              <w:start w:w="70" w:type="dxa"/>
              <w:bottom w:w="60" w:type="dxa"/>
              <w:end w:w="70" w:type="dxa"/>
            </w:tcMar>
            <w:vAlign w:val="top"/>
          </w:tcPr>
          <w:p>
            <w:r/>
            <w:r>
              <w:rPr>
                <w:rFonts w:ascii="Arial" w:hAnsi="Arial"/>
                <w:sz w:val="16"/>
              </w:rPr>
              <w:t>Consultants contacted, recommendations, consent / capacity, imaging rationale, treatment not given and why, transfer acceptance, ceiling of care, family communication and safeguarding.</w:t>
            </w:r>
          </w:p>
        </w:tc>
      </w:tr>
      <w:tr>
        <w:trPr>
          <w:cantSplit/>
        </w:trPr>
        <w:tc>
          <w:tcPr>
            <w:tcW w:type="dxa" w:w="2520"/>
            <w:shd w:fill="F2F2F2"/>
            <w:tcMar>
              <w:top w:w="60" w:type="dxa"/>
              <w:start w:w="70" w:type="dxa"/>
              <w:bottom w:w="60" w:type="dxa"/>
              <w:end w:w="70" w:type="dxa"/>
            </w:tcMar>
            <w:vAlign w:val="top"/>
          </w:tcPr>
          <w:p>
            <w:r/>
            <w:r>
              <w:rPr>
                <w:rFonts w:ascii="Arial" w:hAnsi="Arial"/>
                <w:b/>
                <w:sz w:val="16"/>
              </w:rPr>
              <w:t>Handover</w:t>
            </w:r>
          </w:p>
        </w:tc>
        <w:tc>
          <w:tcPr>
            <w:tcW w:type="dxa" w:w="7704"/>
            <w:tcMar>
              <w:top w:w="60" w:type="dxa"/>
              <w:start w:w="70" w:type="dxa"/>
              <w:bottom w:w="60" w:type="dxa"/>
              <w:end w:w="70" w:type="dxa"/>
            </w:tcMar>
            <w:vAlign w:val="top"/>
          </w:tcPr>
          <w:p>
            <w:r/>
            <w:r>
              <w:rPr>
                <w:rFonts w:ascii="Arial" w:hAnsi="Arial"/>
                <w:sz w:val="16"/>
              </w:rPr>
              <w:t>Maternal and newborn handovers separately using SBAR; include ongoing infusions, blood availability, airway risks, last observations, pending results and next critical action.</w:t>
            </w:r>
          </w:p>
        </w:tc>
      </w:tr>
    </w:tbl>
    <w:p>
      <w:pPr>
        <w:spacing w:after="0"/>
      </w:pPr>
    </w:p>
    <w:p>
      <w:pPr>
        <w:pStyle w:val="Heading1"/>
        <w:keepNext/>
      </w:pPr>
      <w:r>
        <w:t>24. Quality standards and audit indicators</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4968"/>
            <w:shd w:fill="17365D"/>
            <w:tcMar>
              <w:top w:w="60" w:type="dxa"/>
              <w:start w:w="70" w:type="dxa"/>
              <w:bottom w:w="60" w:type="dxa"/>
              <w:end w:w="70" w:type="dxa"/>
            </w:tcMar>
            <w:vAlign w:val="center"/>
          </w:tcPr>
          <w:p>
            <w:r/>
            <w:r>
              <w:rPr>
                <w:rFonts w:ascii="Arial" w:hAnsi="Arial"/>
                <w:b/>
                <w:color w:val="FFFFFF"/>
                <w:sz w:val="16"/>
              </w:rPr>
              <w:t>Suggested indicator</w:t>
            </w:r>
          </w:p>
        </w:tc>
        <w:tc>
          <w:tcPr>
            <w:tcW w:type="dxa" w:w="5256"/>
            <w:shd w:fill="17365D"/>
            <w:tcMar>
              <w:top w:w="60" w:type="dxa"/>
              <w:start w:w="70" w:type="dxa"/>
              <w:bottom w:w="60" w:type="dxa"/>
              <w:end w:w="70" w:type="dxa"/>
            </w:tcMar>
            <w:vAlign w:val="center"/>
          </w:tcPr>
          <w:p>
            <w:r/>
            <w:r>
              <w:rPr>
                <w:rFonts w:ascii="Arial" w:hAnsi="Arial"/>
                <w:b/>
                <w:color w:val="FFFFFF"/>
                <w:sz w:val="16"/>
              </w:rPr>
              <w:t>Target / review question</w:t>
            </w:r>
          </w:p>
        </w:tc>
      </w:tr>
      <w:tr>
        <w:trPr>
          <w:cantSplit/>
        </w:trPr>
        <w:tc>
          <w:tcPr>
            <w:tcW w:type="dxa" w:w="4968"/>
            <w:shd w:fill="F2F2F2"/>
            <w:tcMar>
              <w:top w:w="60" w:type="dxa"/>
              <w:start w:w="70" w:type="dxa"/>
              <w:bottom w:w="60" w:type="dxa"/>
              <w:end w:w="70" w:type="dxa"/>
            </w:tcMar>
            <w:vAlign w:val="top"/>
          </w:tcPr>
          <w:p>
            <w:r/>
            <w:r>
              <w:rPr>
                <w:rFonts w:ascii="Arial" w:hAnsi="Arial"/>
                <w:b/>
                <w:sz w:val="16"/>
              </w:rPr>
              <w:t>Pregnancy / postpartum status recorded at triage</w:t>
            </w:r>
          </w:p>
        </w:tc>
        <w:tc>
          <w:tcPr>
            <w:tcW w:type="dxa" w:w="5256"/>
            <w:tcMar>
              <w:top w:w="60" w:type="dxa"/>
              <w:start w:w="70" w:type="dxa"/>
              <w:bottom w:w="60" w:type="dxa"/>
              <w:end w:w="70" w:type="dxa"/>
            </w:tcMar>
            <w:vAlign w:val="top"/>
          </w:tcPr>
          <w:p>
            <w:r/>
            <w:r>
              <w:rPr>
                <w:rFonts w:ascii="Arial" w:hAnsi="Arial"/>
                <w:sz w:val="16"/>
              </w:rPr>
              <w:t>100% of patients of reproductive potential when clinically relevant and all known pregnant / postpartum patients.</w:t>
            </w:r>
          </w:p>
        </w:tc>
      </w:tr>
      <w:tr>
        <w:trPr>
          <w:cantSplit/>
        </w:trPr>
        <w:tc>
          <w:tcPr>
            <w:tcW w:type="dxa" w:w="4968"/>
            <w:shd w:fill="F2F2F2"/>
            <w:tcMar>
              <w:top w:w="60" w:type="dxa"/>
              <w:start w:w="70" w:type="dxa"/>
              <w:bottom w:w="60" w:type="dxa"/>
              <w:end w:w="70" w:type="dxa"/>
            </w:tcMar>
            <w:vAlign w:val="top"/>
          </w:tcPr>
          <w:p>
            <w:r/>
            <w:r>
              <w:rPr>
                <w:rFonts w:ascii="Arial" w:hAnsi="Arial"/>
                <w:b/>
                <w:sz w:val="16"/>
              </w:rPr>
              <w:t>Time to obstetric emergency activation</w:t>
            </w:r>
          </w:p>
        </w:tc>
        <w:tc>
          <w:tcPr>
            <w:tcW w:type="dxa" w:w="5256"/>
            <w:tcMar>
              <w:top w:w="60" w:type="dxa"/>
              <w:start w:w="70" w:type="dxa"/>
              <w:bottom w:w="60" w:type="dxa"/>
              <w:end w:w="70" w:type="dxa"/>
            </w:tcMar>
            <w:vAlign w:val="top"/>
          </w:tcPr>
          <w:p>
            <w:r/>
            <w:r>
              <w:rPr>
                <w:rFonts w:ascii="Arial" w:hAnsi="Arial"/>
                <w:sz w:val="16"/>
              </w:rPr>
              <w:t>Immediate for red-flag presentations; every avoidable delay reviewed.</w:t>
            </w:r>
          </w:p>
        </w:tc>
      </w:tr>
      <w:tr>
        <w:trPr>
          <w:cantSplit/>
        </w:trPr>
        <w:tc>
          <w:tcPr>
            <w:tcW w:type="dxa" w:w="4968"/>
            <w:shd w:fill="F2F2F2"/>
            <w:tcMar>
              <w:top w:w="60" w:type="dxa"/>
              <w:start w:w="70" w:type="dxa"/>
              <w:bottom w:w="60" w:type="dxa"/>
              <w:end w:w="70" w:type="dxa"/>
            </w:tcMar>
            <w:vAlign w:val="top"/>
          </w:tcPr>
          <w:p>
            <w:r/>
            <w:r>
              <w:rPr>
                <w:rFonts w:ascii="Arial" w:hAnsi="Arial"/>
                <w:b/>
                <w:sz w:val="16"/>
              </w:rPr>
              <w:t>Severe hypertension treated promptly</w:t>
            </w:r>
          </w:p>
        </w:tc>
        <w:tc>
          <w:tcPr>
            <w:tcW w:type="dxa" w:w="5256"/>
            <w:tcMar>
              <w:top w:w="60" w:type="dxa"/>
              <w:start w:w="70" w:type="dxa"/>
              <w:bottom w:w="60" w:type="dxa"/>
              <w:end w:w="70" w:type="dxa"/>
            </w:tcMar>
            <w:vAlign w:val="top"/>
          </w:tcPr>
          <w:p>
            <w:r/>
            <w:r>
              <w:rPr>
                <w:rFonts w:ascii="Arial" w:hAnsi="Arial"/>
                <w:sz w:val="16"/>
              </w:rPr>
              <w:t>First approved antihypertensive administered within the locally agreed emergency target, ideally within 30 to 60 minutes of confirmed persistent severe BP.</w:t>
            </w:r>
          </w:p>
        </w:tc>
      </w:tr>
      <w:tr>
        <w:trPr>
          <w:cantSplit/>
        </w:trPr>
        <w:tc>
          <w:tcPr>
            <w:tcW w:type="dxa" w:w="4968"/>
            <w:shd w:fill="F2F2F2"/>
            <w:tcMar>
              <w:top w:w="60" w:type="dxa"/>
              <w:start w:w="70" w:type="dxa"/>
              <w:bottom w:w="60" w:type="dxa"/>
              <w:end w:w="70" w:type="dxa"/>
            </w:tcMar>
            <w:vAlign w:val="top"/>
          </w:tcPr>
          <w:p>
            <w:r/>
            <w:r>
              <w:rPr>
                <w:rFonts w:ascii="Arial" w:hAnsi="Arial"/>
                <w:b/>
                <w:sz w:val="16"/>
              </w:rPr>
              <w:t>Eclampsia magnesium treatment</w:t>
            </w:r>
          </w:p>
        </w:tc>
        <w:tc>
          <w:tcPr>
            <w:tcW w:type="dxa" w:w="5256"/>
            <w:tcMar>
              <w:top w:w="60" w:type="dxa"/>
              <w:start w:w="70" w:type="dxa"/>
              <w:bottom w:w="60" w:type="dxa"/>
              <w:end w:w="70" w:type="dxa"/>
            </w:tcMar>
            <w:vAlign w:val="top"/>
          </w:tcPr>
          <w:p>
            <w:r/>
            <w:r>
              <w:rPr>
                <w:rFonts w:ascii="Arial" w:hAnsi="Arial"/>
                <w:sz w:val="16"/>
              </w:rPr>
              <w:t>Loading dose started without avoidable delay; toxicity monitoring complete.</w:t>
            </w:r>
          </w:p>
        </w:tc>
      </w:tr>
      <w:tr>
        <w:trPr>
          <w:cantSplit/>
        </w:trPr>
        <w:tc>
          <w:tcPr>
            <w:tcW w:type="dxa" w:w="4968"/>
            <w:shd w:fill="F2F2F2"/>
            <w:tcMar>
              <w:top w:w="60" w:type="dxa"/>
              <w:start w:w="70" w:type="dxa"/>
              <w:bottom w:w="60" w:type="dxa"/>
              <w:end w:w="70" w:type="dxa"/>
            </w:tcMar>
            <w:vAlign w:val="top"/>
          </w:tcPr>
          <w:p>
            <w:r/>
            <w:r>
              <w:rPr>
                <w:rFonts w:ascii="Arial" w:hAnsi="Arial"/>
                <w:b/>
                <w:sz w:val="16"/>
              </w:rPr>
              <w:t>PPH objective blood-loss measurement</w:t>
            </w:r>
          </w:p>
        </w:tc>
        <w:tc>
          <w:tcPr>
            <w:tcW w:type="dxa" w:w="5256"/>
            <w:tcMar>
              <w:top w:w="60" w:type="dxa"/>
              <w:start w:w="70" w:type="dxa"/>
              <w:bottom w:w="60" w:type="dxa"/>
              <w:end w:w="70" w:type="dxa"/>
            </w:tcMar>
            <w:vAlign w:val="top"/>
          </w:tcPr>
          <w:p>
            <w:r/>
            <w:r>
              <w:rPr>
                <w:rFonts w:ascii="Arial" w:hAnsi="Arial"/>
                <w:sz w:val="16"/>
              </w:rPr>
              <w:t>Used for every emergency birth and suspected PPH when equipment is available.</w:t>
            </w:r>
          </w:p>
        </w:tc>
      </w:tr>
      <w:tr>
        <w:trPr>
          <w:cantSplit/>
        </w:trPr>
        <w:tc>
          <w:tcPr>
            <w:tcW w:type="dxa" w:w="4968"/>
            <w:shd w:fill="F2F2F2"/>
            <w:tcMar>
              <w:top w:w="60" w:type="dxa"/>
              <w:start w:w="70" w:type="dxa"/>
              <w:bottom w:w="60" w:type="dxa"/>
              <w:end w:w="70" w:type="dxa"/>
            </w:tcMar>
            <w:vAlign w:val="top"/>
          </w:tcPr>
          <w:p>
            <w:r/>
            <w:r>
              <w:rPr>
                <w:rFonts w:ascii="Arial" w:hAnsi="Arial"/>
                <w:b/>
                <w:sz w:val="16"/>
              </w:rPr>
              <w:t>PPH MOTIVE bundle completion</w:t>
            </w:r>
          </w:p>
        </w:tc>
        <w:tc>
          <w:tcPr>
            <w:tcW w:type="dxa" w:w="5256"/>
            <w:tcMar>
              <w:top w:w="60" w:type="dxa"/>
              <w:start w:w="70" w:type="dxa"/>
              <w:bottom w:w="60" w:type="dxa"/>
              <w:end w:w="70" w:type="dxa"/>
            </w:tcMar>
            <w:vAlign w:val="top"/>
          </w:tcPr>
          <w:p>
            <w:r/>
            <w:r>
              <w:rPr>
                <w:rFonts w:ascii="Arial" w:hAnsi="Arial"/>
                <w:sz w:val="16"/>
              </w:rPr>
              <w:t>All indicated elements initiated promptly, with contraindications / omissions documented.</w:t>
            </w:r>
          </w:p>
        </w:tc>
      </w:tr>
      <w:tr>
        <w:trPr>
          <w:cantSplit/>
        </w:trPr>
        <w:tc>
          <w:tcPr>
            <w:tcW w:type="dxa" w:w="4968"/>
            <w:shd w:fill="F2F2F2"/>
            <w:tcMar>
              <w:top w:w="60" w:type="dxa"/>
              <w:start w:w="70" w:type="dxa"/>
              <w:bottom w:w="60" w:type="dxa"/>
              <w:end w:w="70" w:type="dxa"/>
            </w:tcMar>
            <w:vAlign w:val="top"/>
          </w:tcPr>
          <w:p>
            <w:r/>
            <w:r>
              <w:rPr>
                <w:rFonts w:ascii="Arial" w:hAnsi="Arial"/>
                <w:b/>
                <w:sz w:val="16"/>
              </w:rPr>
              <w:t>TXA timing</w:t>
            </w:r>
          </w:p>
        </w:tc>
        <w:tc>
          <w:tcPr>
            <w:tcW w:type="dxa" w:w="5256"/>
            <w:tcMar>
              <w:top w:w="60" w:type="dxa"/>
              <w:start w:w="70" w:type="dxa"/>
              <w:bottom w:w="60" w:type="dxa"/>
              <w:end w:w="70" w:type="dxa"/>
            </w:tcMar>
            <w:vAlign w:val="top"/>
          </w:tcPr>
          <w:p>
            <w:r/>
            <w:r>
              <w:rPr>
                <w:rFonts w:ascii="Arial" w:hAnsi="Arial"/>
                <w:sz w:val="16"/>
              </w:rPr>
              <w:t>Given as early as possible and within 3 hours of birth for diagnosed PPH unless contraindicated.</w:t>
            </w:r>
          </w:p>
        </w:tc>
      </w:tr>
      <w:tr>
        <w:trPr>
          <w:cantSplit/>
        </w:trPr>
        <w:tc>
          <w:tcPr>
            <w:tcW w:type="dxa" w:w="4968"/>
            <w:shd w:fill="F2F2F2"/>
            <w:tcMar>
              <w:top w:w="60" w:type="dxa"/>
              <w:start w:w="70" w:type="dxa"/>
              <w:bottom w:w="60" w:type="dxa"/>
              <w:end w:w="70" w:type="dxa"/>
            </w:tcMar>
            <w:vAlign w:val="top"/>
          </w:tcPr>
          <w:p>
            <w:r/>
            <w:r>
              <w:rPr>
                <w:rFonts w:ascii="Arial" w:hAnsi="Arial"/>
                <w:b/>
                <w:sz w:val="16"/>
              </w:rPr>
              <w:t>Major-haemorrhage activation and blood availability</w:t>
            </w:r>
          </w:p>
        </w:tc>
        <w:tc>
          <w:tcPr>
            <w:tcW w:type="dxa" w:w="5256"/>
            <w:tcMar>
              <w:top w:w="60" w:type="dxa"/>
              <w:start w:w="70" w:type="dxa"/>
              <w:bottom w:w="60" w:type="dxa"/>
              <w:end w:w="70" w:type="dxa"/>
            </w:tcMar>
            <w:vAlign w:val="top"/>
          </w:tcPr>
          <w:p>
            <w:r/>
            <w:r>
              <w:rPr>
                <w:rFonts w:ascii="Arial" w:hAnsi="Arial"/>
                <w:sz w:val="16"/>
              </w:rPr>
              <w:t>Activation, first product and fibrinogen / calcium monitoring times reviewed.</w:t>
            </w:r>
          </w:p>
        </w:tc>
      </w:tr>
      <w:tr>
        <w:trPr>
          <w:cantSplit/>
        </w:trPr>
        <w:tc>
          <w:tcPr>
            <w:tcW w:type="dxa" w:w="4968"/>
            <w:shd w:fill="F2F2F2"/>
            <w:tcMar>
              <w:top w:w="60" w:type="dxa"/>
              <w:start w:w="70" w:type="dxa"/>
              <w:bottom w:w="60" w:type="dxa"/>
              <w:end w:w="70" w:type="dxa"/>
            </w:tcMar>
            <w:vAlign w:val="top"/>
          </w:tcPr>
          <w:p>
            <w:r/>
            <w:r>
              <w:rPr>
                <w:rFonts w:ascii="Arial" w:hAnsi="Arial"/>
                <w:b/>
                <w:sz w:val="16"/>
              </w:rPr>
              <w:t>Maternal arrest resuscitative delivery</w:t>
            </w:r>
          </w:p>
        </w:tc>
        <w:tc>
          <w:tcPr>
            <w:tcW w:type="dxa" w:w="5256"/>
            <w:tcMar>
              <w:top w:w="60" w:type="dxa"/>
              <w:start w:w="70" w:type="dxa"/>
              <w:bottom w:w="60" w:type="dxa"/>
              <w:end w:w="70" w:type="dxa"/>
            </w:tcMar>
            <w:vAlign w:val="top"/>
          </w:tcPr>
          <w:p>
            <w:r/>
            <w:r>
              <w:rPr>
                <w:rFonts w:ascii="Arial" w:hAnsi="Arial"/>
                <w:sz w:val="16"/>
              </w:rPr>
              <w:t>Preparation begins at arrest recognition and delivery completed by 5 minutes when criteria are met and no ROSC.</w:t>
            </w:r>
          </w:p>
        </w:tc>
      </w:tr>
      <w:tr>
        <w:trPr>
          <w:cantSplit/>
        </w:trPr>
        <w:tc>
          <w:tcPr>
            <w:tcW w:type="dxa" w:w="4968"/>
            <w:shd w:fill="F2F2F2"/>
            <w:tcMar>
              <w:top w:w="60" w:type="dxa"/>
              <w:start w:w="70" w:type="dxa"/>
              <w:bottom w:w="60" w:type="dxa"/>
              <w:end w:w="70" w:type="dxa"/>
            </w:tcMar>
            <w:vAlign w:val="top"/>
          </w:tcPr>
          <w:p>
            <w:r/>
            <w:r>
              <w:rPr>
                <w:rFonts w:ascii="Arial" w:hAnsi="Arial"/>
                <w:b/>
                <w:sz w:val="16"/>
              </w:rPr>
              <w:t>Maternal sepsis antibiotic timing</w:t>
            </w:r>
          </w:p>
        </w:tc>
        <w:tc>
          <w:tcPr>
            <w:tcW w:type="dxa" w:w="5256"/>
            <w:tcMar>
              <w:top w:w="60" w:type="dxa"/>
              <w:start w:w="70" w:type="dxa"/>
              <w:bottom w:w="60" w:type="dxa"/>
              <w:end w:w="70" w:type="dxa"/>
            </w:tcMar>
            <w:vAlign w:val="top"/>
          </w:tcPr>
          <w:p>
            <w:r/>
            <w:r>
              <w:rPr>
                <w:rFonts w:ascii="Arial" w:hAnsi="Arial"/>
                <w:sz w:val="16"/>
              </w:rPr>
              <w:t>Prompt administration for septic shock / high-likelihood sepsis; delays and source-control barriers reviewed.</w:t>
            </w:r>
          </w:p>
        </w:tc>
      </w:tr>
      <w:tr>
        <w:trPr>
          <w:cantSplit/>
        </w:trPr>
        <w:tc>
          <w:tcPr>
            <w:tcW w:type="dxa" w:w="4968"/>
            <w:shd w:fill="F2F2F2"/>
            <w:tcMar>
              <w:top w:w="60" w:type="dxa"/>
              <w:start w:w="70" w:type="dxa"/>
              <w:bottom w:w="60" w:type="dxa"/>
              <w:end w:w="70" w:type="dxa"/>
            </w:tcMar>
            <w:vAlign w:val="top"/>
          </w:tcPr>
          <w:p>
            <w:r/>
            <w:r>
              <w:rPr>
                <w:rFonts w:ascii="Arial" w:hAnsi="Arial"/>
                <w:b/>
                <w:sz w:val="16"/>
              </w:rPr>
              <w:t>Emergency birth documentation</w:t>
            </w:r>
          </w:p>
        </w:tc>
        <w:tc>
          <w:tcPr>
            <w:tcW w:type="dxa" w:w="5256"/>
            <w:tcMar>
              <w:top w:w="60" w:type="dxa"/>
              <w:start w:w="70" w:type="dxa"/>
              <w:bottom w:w="60" w:type="dxa"/>
              <w:end w:w="70" w:type="dxa"/>
            </w:tcMar>
            <w:vAlign w:val="top"/>
          </w:tcPr>
          <w:p>
            <w:r/>
            <w:r>
              <w:rPr>
                <w:rFonts w:ascii="Arial" w:hAnsi="Arial"/>
                <w:sz w:val="16"/>
              </w:rPr>
              <w:t>Head / body / cord / placenta times, manoeuvres, maternal blood loss and newborn condition complete.</w:t>
            </w:r>
          </w:p>
        </w:tc>
      </w:tr>
      <w:tr>
        <w:trPr>
          <w:cantSplit/>
        </w:trPr>
        <w:tc>
          <w:tcPr>
            <w:tcW w:type="dxa" w:w="4968"/>
            <w:shd w:fill="F2F2F2"/>
            <w:tcMar>
              <w:top w:w="60" w:type="dxa"/>
              <w:start w:w="70" w:type="dxa"/>
              <w:bottom w:w="60" w:type="dxa"/>
              <w:end w:w="70" w:type="dxa"/>
            </w:tcMar>
            <w:vAlign w:val="top"/>
          </w:tcPr>
          <w:p>
            <w:r/>
            <w:r>
              <w:rPr>
                <w:rFonts w:ascii="Arial" w:hAnsi="Arial"/>
                <w:b/>
                <w:sz w:val="16"/>
              </w:rPr>
              <w:t>Debrief and follow-up</w:t>
            </w:r>
          </w:p>
        </w:tc>
        <w:tc>
          <w:tcPr>
            <w:tcW w:type="dxa" w:w="5256"/>
            <w:tcMar>
              <w:top w:w="60" w:type="dxa"/>
              <w:start w:w="70" w:type="dxa"/>
              <w:bottom w:w="60" w:type="dxa"/>
              <w:end w:w="70" w:type="dxa"/>
            </w:tcMar>
            <w:vAlign w:val="top"/>
          </w:tcPr>
          <w:p>
            <w:r/>
            <w:r>
              <w:rPr>
                <w:rFonts w:ascii="Arial" w:hAnsi="Arial"/>
                <w:sz w:val="16"/>
              </w:rPr>
              <w:t>100% after maternal death, severe morbidity, emergency birth with complication, major haemorrhage, eclampsia or arrest.</w:t>
            </w:r>
          </w:p>
        </w:tc>
      </w:tr>
    </w:tbl>
    <w:p>
      <w:pPr>
        <w:spacing w:after="0"/>
      </w:pPr>
    </w:p>
    <w:p>
      <w:pPr>
        <w:pStyle w:val="Heading1"/>
        <w:keepNext/>
      </w:pPr>
      <w:r>
        <w:t>25. Minimum equipment, medication, and training readiness</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664"/>
            <w:shd w:fill="17365D"/>
            <w:tcMar>
              <w:top w:w="60" w:type="dxa"/>
              <w:start w:w="70" w:type="dxa"/>
              <w:bottom w:w="60" w:type="dxa"/>
              <w:end w:w="70" w:type="dxa"/>
            </w:tcMar>
            <w:vAlign w:val="center"/>
          </w:tcPr>
          <w:p>
            <w:r/>
            <w:r>
              <w:rPr>
                <w:rFonts w:ascii="Arial" w:hAnsi="Arial"/>
                <w:b/>
                <w:color w:val="FFFFFF"/>
                <w:sz w:val="16"/>
              </w:rPr>
              <w:t>Capability</w:t>
            </w:r>
          </w:p>
        </w:tc>
        <w:tc>
          <w:tcPr>
            <w:tcW w:type="dxa" w:w="7560"/>
            <w:shd w:fill="17365D"/>
            <w:tcMar>
              <w:top w:w="60" w:type="dxa"/>
              <w:start w:w="70" w:type="dxa"/>
              <w:bottom w:w="60" w:type="dxa"/>
              <w:end w:w="70" w:type="dxa"/>
            </w:tcMar>
            <w:vAlign w:val="center"/>
          </w:tcPr>
          <w:p>
            <w:r/>
            <w:r>
              <w:rPr>
                <w:rFonts w:ascii="Arial" w:hAnsi="Arial"/>
                <w:b/>
                <w:color w:val="FFFFFF"/>
                <w:sz w:val="16"/>
              </w:rPr>
              <w:t>Minimum readiness requirement</w:t>
            </w:r>
          </w:p>
        </w:tc>
      </w:tr>
      <w:tr>
        <w:trPr>
          <w:cantSplit/>
        </w:trPr>
        <w:tc>
          <w:tcPr>
            <w:tcW w:type="dxa" w:w="2664"/>
            <w:shd w:fill="F2F2F2"/>
            <w:tcMar>
              <w:top w:w="60" w:type="dxa"/>
              <w:start w:w="70" w:type="dxa"/>
              <w:bottom w:w="60" w:type="dxa"/>
              <w:end w:w="70" w:type="dxa"/>
            </w:tcMar>
            <w:vAlign w:val="top"/>
          </w:tcPr>
          <w:p>
            <w:r/>
            <w:r>
              <w:rPr>
                <w:rFonts w:ascii="Arial" w:hAnsi="Arial"/>
                <w:b/>
                <w:sz w:val="16"/>
              </w:rPr>
              <w:t>Maternal resuscitation</w:t>
            </w:r>
          </w:p>
        </w:tc>
        <w:tc>
          <w:tcPr>
            <w:tcW w:type="dxa" w:w="7560"/>
            <w:tcMar>
              <w:top w:w="60" w:type="dxa"/>
              <w:start w:w="70" w:type="dxa"/>
              <w:bottom w:w="60" w:type="dxa"/>
              <w:end w:w="70" w:type="dxa"/>
            </w:tcMar>
            <w:vAlign w:val="top"/>
          </w:tcPr>
          <w:p>
            <w:r/>
            <w:r>
              <w:rPr>
                <w:rFonts w:ascii="Arial" w:hAnsi="Arial"/>
                <w:sz w:val="16"/>
              </w:rPr>
              <w:t>Adult resuscitation equipment, difficult-airway cart, suction, capnography, IV / IO access, warming, ultrasound, vasopressors and transport ventilator.</w:t>
            </w:r>
          </w:p>
        </w:tc>
      </w:tr>
      <w:tr>
        <w:trPr>
          <w:cantSplit/>
        </w:trPr>
        <w:tc>
          <w:tcPr>
            <w:tcW w:type="dxa" w:w="2664"/>
            <w:shd w:fill="F2F2F2"/>
            <w:tcMar>
              <w:top w:w="60" w:type="dxa"/>
              <w:start w:w="70" w:type="dxa"/>
              <w:bottom w:w="60" w:type="dxa"/>
              <w:end w:w="70" w:type="dxa"/>
            </w:tcMar>
            <w:vAlign w:val="top"/>
          </w:tcPr>
          <w:p>
            <w:r/>
            <w:r>
              <w:rPr>
                <w:rFonts w:ascii="Arial" w:hAnsi="Arial"/>
                <w:b/>
                <w:sz w:val="16"/>
              </w:rPr>
              <w:t>Obstetric emergency cart</w:t>
            </w:r>
          </w:p>
        </w:tc>
        <w:tc>
          <w:tcPr>
            <w:tcW w:type="dxa" w:w="7560"/>
            <w:tcMar>
              <w:top w:w="60" w:type="dxa"/>
              <w:start w:w="70" w:type="dxa"/>
              <w:bottom w:w="60" w:type="dxa"/>
              <w:end w:w="70" w:type="dxa"/>
            </w:tcMar>
            <w:vAlign w:val="top"/>
          </w:tcPr>
          <w:p>
            <w:r/>
            <w:r>
              <w:rPr>
                <w:rFonts w:ascii="Arial" w:hAnsi="Arial"/>
                <w:sz w:val="16"/>
              </w:rPr>
              <w:t>Delivery set, sterile gloves / drapes, cord clamps, scissors, specula, bladder catheter, fetal Doppler, calibrated blood-loss drape, uterine massage / compression aids and examination lighting.</w:t>
            </w:r>
          </w:p>
        </w:tc>
      </w:tr>
      <w:tr>
        <w:trPr>
          <w:cantSplit/>
        </w:trPr>
        <w:tc>
          <w:tcPr>
            <w:tcW w:type="dxa" w:w="2664"/>
            <w:shd w:fill="F2F2F2"/>
            <w:tcMar>
              <w:top w:w="60" w:type="dxa"/>
              <w:start w:w="70" w:type="dxa"/>
              <w:bottom w:w="60" w:type="dxa"/>
              <w:end w:w="70" w:type="dxa"/>
            </w:tcMar>
            <w:vAlign w:val="top"/>
          </w:tcPr>
          <w:p>
            <w:r/>
            <w:r>
              <w:rPr>
                <w:rFonts w:ascii="Arial" w:hAnsi="Arial"/>
                <w:b/>
                <w:sz w:val="16"/>
              </w:rPr>
              <w:t>PPH response</w:t>
            </w:r>
          </w:p>
        </w:tc>
        <w:tc>
          <w:tcPr>
            <w:tcW w:type="dxa" w:w="7560"/>
            <w:tcMar>
              <w:top w:w="60" w:type="dxa"/>
              <w:start w:w="70" w:type="dxa"/>
              <w:bottom w:w="60" w:type="dxa"/>
              <w:end w:w="70" w:type="dxa"/>
            </w:tcMar>
            <w:vAlign w:val="top"/>
          </w:tcPr>
          <w:p>
            <w:r/>
            <w:r>
              <w:rPr>
                <w:rFonts w:ascii="Arial" w:hAnsi="Arial"/>
                <w:sz w:val="16"/>
              </w:rPr>
              <w:t>Oxytocin and approved alternative uterotonics, TXA, emergency fluids, pressure infuser, blood warmer, rapid infuser where available, uterine balloon tamponade, major-haemorrhage pack and bedside coagulation / fibrinogen pathway.</w:t>
            </w:r>
          </w:p>
        </w:tc>
      </w:tr>
      <w:tr>
        <w:trPr>
          <w:cantSplit/>
        </w:trPr>
        <w:tc>
          <w:tcPr>
            <w:tcW w:type="dxa" w:w="2664"/>
            <w:shd w:fill="F2F2F2"/>
            <w:tcMar>
              <w:top w:w="60" w:type="dxa"/>
              <w:start w:w="70" w:type="dxa"/>
              <w:bottom w:w="60" w:type="dxa"/>
              <w:end w:w="70" w:type="dxa"/>
            </w:tcMar>
            <w:vAlign w:val="top"/>
          </w:tcPr>
          <w:p>
            <w:r/>
            <w:r>
              <w:rPr>
                <w:rFonts w:ascii="Arial" w:hAnsi="Arial"/>
                <w:b/>
                <w:sz w:val="16"/>
              </w:rPr>
              <w:t>Hypertension / eclampsia</w:t>
            </w:r>
          </w:p>
        </w:tc>
        <w:tc>
          <w:tcPr>
            <w:tcW w:type="dxa" w:w="7560"/>
            <w:tcMar>
              <w:top w:w="60" w:type="dxa"/>
              <w:start w:w="70" w:type="dxa"/>
              <w:bottom w:w="60" w:type="dxa"/>
              <w:end w:w="70" w:type="dxa"/>
            </w:tcMar>
            <w:vAlign w:val="top"/>
          </w:tcPr>
          <w:p>
            <w:r/>
            <w:r>
              <w:rPr>
                <w:rFonts w:ascii="Arial" w:hAnsi="Arial"/>
                <w:sz w:val="16"/>
              </w:rPr>
              <w:t>Magnesium sulfate, infusion pump, calcium gluconate, approved labetalol / hydralazine / nifedipine regimens, BP cuffs including large sizes, reflex hammer and toxicity chart.</w:t>
            </w:r>
          </w:p>
        </w:tc>
      </w:tr>
      <w:tr>
        <w:trPr>
          <w:cantSplit/>
        </w:trPr>
        <w:tc>
          <w:tcPr>
            <w:tcW w:type="dxa" w:w="2664"/>
            <w:shd w:fill="F2F2F2"/>
            <w:tcMar>
              <w:top w:w="60" w:type="dxa"/>
              <w:start w:w="70" w:type="dxa"/>
              <w:bottom w:w="60" w:type="dxa"/>
              <w:end w:w="70" w:type="dxa"/>
            </w:tcMar>
            <w:vAlign w:val="top"/>
          </w:tcPr>
          <w:p>
            <w:r/>
            <w:r>
              <w:rPr>
                <w:rFonts w:ascii="Arial" w:hAnsi="Arial"/>
                <w:b/>
                <w:sz w:val="16"/>
              </w:rPr>
              <w:t>Newborn care</w:t>
            </w:r>
          </w:p>
        </w:tc>
        <w:tc>
          <w:tcPr>
            <w:tcW w:type="dxa" w:w="7560"/>
            <w:tcMar>
              <w:top w:w="60" w:type="dxa"/>
              <w:start w:w="70" w:type="dxa"/>
              <w:bottom w:w="60" w:type="dxa"/>
              <w:end w:w="70" w:type="dxa"/>
            </w:tcMar>
            <w:vAlign w:val="top"/>
          </w:tcPr>
          <w:p>
            <w:r/>
            <w:r>
              <w:rPr>
                <w:rFonts w:ascii="Arial" w:hAnsi="Arial"/>
                <w:sz w:val="16"/>
              </w:rPr>
              <w:t>Radiant warmer or equivalent, warm towels / hat, neonatal bag-mask devices, suction, oxygen / air blender where available, pulse oximeter, laryngoscopy / airway kit, cord equipment, glucose testing and neonatal medication chart.</w:t>
            </w:r>
          </w:p>
        </w:tc>
      </w:tr>
      <w:tr>
        <w:trPr>
          <w:cantSplit/>
        </w:trPr>
        <w:tc>
          <w:tcPr>
            <w:tcW w:type="dxa" w:w="2664"/>
            <w:shd w:fill="F2F2F2"/>
            <w:tcMar>
              <w:top w:w="60" w:type="dxa"/>
              <w:start w:w="70" w:type="dxa"/>
              <w:bottom w:w="60" w:type="dxa"/>
              <w:end w:w="70" w:type="dxa"/>
            </w:tcMar>
            <w:vAlign w:val="top"/>
          </w:tcPr>
          <w:p>
            <w:r/>
            <w:r>
              <w:rPr>
                <w:rFonts w:ascii="Arial" w:hAnsi="Arial"/>
                <w:b/>
                <w:sz w:val="16"/>
              </w:rPr>
              <w:t>Emergency procedures</w:t>
            </w:r>
          </w:p>
        </w:tc>
        <w:tc>
          <w:tcPr>
            <w:tcW w:type="dxa" w:w="7560"/>
            <w:tcMar>
              <w:top w:w="60" w:type="dxa"/>
              <w:start w:w="70" w:type="dxa"/>
              <w:bottom w:w="60" w:type="dxa"/>
              <w:end w:w="70" w:type="dxa"/>
            </w:tcMar>
            <w:vAlign w:val="top"/>
          </w:tcPr>
          <w:p>
            <w:r/>
            <w:r>
              <w:rPr>
                <w:rFonts w:ascii="Arial" w:hAnsi="Arial"/>
                <w:sz w:val="16"/>
              </w:rPr>
              <w:t>Resuscitative hysterotomy set immediately accessible; shoulder dystocia / breech / cord prolapse cognitive aids; balloon tamponade and operative transfer pathway.</w:t>
            </w:r>
          </w:p>
        </w:tc>
      </w:tr>
      <w:tr>
        <w:trPr>
          <w:cantSplit/>
        </w:trPr>
        <w:tc>
          <w:tcPr>
            <w:tcW w:type="dxa" w:w="2664"/>
            <w:shd w:fill="F2F2F2"/>
            <w:tcMar>
              <w:top w:w="60" w:type="dxa"/>
              <w:start w:w="70" w:type="dxa"/>
              <w:bottom w:w="60" w:type="dxa"/>
              <w:end w:w="70" w:type="dxa"/>
            </w:tcMar>
            <w:vAlign w:val="top"/>
          </w:tcPr>
          <w:p>
            <w:r/>
            <w:r>
              <w:rPr>
                <w:rFonts w:ascii="Arial" w:hAnsi="Arial"/>
                <w:b/>
                <w:sz w:val="16"/>
              </w:rPr>
              <w:t>Blood / laboratory</w:t>
            </w:r>
          </w:p>
        </w:tc>
        <w:tc>
          <w:tcPr>
            <w:tcW w:type="dxa" w:w="7560"/>
            <w:tcMar>
              <w:top w:w="60" w:type="dxa"/>
              <w:start w:w="70" w:type="dxa"/>
              <w:bottom w:w="60" w:type="dxa"/>
              <w:end w:w="70" w:type="dxa"/>
            </w:tcMar>
            <w:vAlign w:val="top"/>
          </w:tcPr>
          <w:p>
            <w:r/>
            <w:r>
              <w:rPr>
                <w:rFonts w:ascii="Arial" w:hAnsi="Arial"/>
                <w:sz w:val="16"/>
              </w:rPr>
              <w:t>24-hour emergency-release blood, crossmatch, platelets, plasma, cryoprecipitate / fibrinogen replacement, calcium, point-of-care blood gas and rapid communication with laboratory.</w:t>
            </w:r>
          </w:p>
        </w:tc>
      </w:tr>
      <w:tr>
        <w:trPr>
          <w:cantSplit/>
        </w:trPr>
        <w:tc>
          <w:tcPr>
            <w:tcW w:type="dxa" w:w="2664"/>
            <w:shd w:fill="F2F2F2"/>
            <w:tcMar>
              <w:top w:w="60" w:type="dxa"/>
              <w:start w:w="70" w:type="dxa"/>
              <w:bottom w:w="60" w:type="dxa"/>
              <w:end w:w="70" w:type="dxa"/>
            </w:tcMar>
            <w:vAlign w:val="top"/>
          </w:tcPr>
          <w:p>
            <w:r/>
            <w:r>
              <w:rPr>
                <w:rFonts w:ascii="Arial" w:hAnsi="Arial"/>
                <w:b/>
                <w:sz w:val="16"/>
              </w:rPr>
              <w:t>Training</w:t>
            </w:r>
          </w:p>
        </w:tc>
        <w:tc>
          <w:tcPr>
            <w:tcW w:type="dxa" w:w="7560"/>
            <w:tcMar>
              <w:top w:w="60" w:type="dxa"/>
              <w:start w:w="70" w:type="dxa"/>
              <w:bottom w:w="60" w:type="dxa"/>
              <w:end w:w="70" w:type="dxa"/>
            </w:tcMar>
            <w:vAlign w:val="top"/>
          </w:tcPr>
          <w:p>
            <w:r/>
            <w:r>
              <w:rPr>
                <w:rFonts w:ascii="Arial" w:hAnsi="Arial"/>
                <w:sz w:val="16"/>
              </w:rPr>
              <w:t>At least annual multidisciplinary simulation for PPH, eclampsia, maternal arrest / resuscitative delivery, shoulder dystocia, cord prolapse, emergency birth, neonatal resuscitation and inter-facility transfer; more frequent low-dose drills encouraged.</w:t>
            </w:r>
          </w:p>
        </w:tc>
      </w:tr>
    </w:tbl>
    <w:p>
      <w:pPr>
        <w:spacing w:after="0"/>
      </w:pPr>
    </w:p>
    <w:p>
      <w:pPr>
        <w:pStyle w:val="Heading1"/>
        <w:keepNext/>
      </w:pPr>
      <w:r>
        <w:t>26. Selected evidence and guidance base</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5328"/>
            <w:shd w:fill="17365D"/>
            <w:tcMar>
              <w:top w:w="60" w:type="dxa"/>
              <w:start w:w="70" w:type="dxa"/>
              <w:bottom w:w="60" w:type="dxa"/>
              <w:end w:w="70" w:type="dxa"/>
            </w:tcMar>
            <w:vAlign w:val="center"/>
          </w:tcPr>
          <w:p>
            <w:r/>
            <w:r>
              <w:rPr>
                <w:rFonts w:ascii="Arial" w:hAnsi="Arial"/>
                <w:b/>
                <w:color w:val="FFFFFF"/>
                <w:sz w:val="15"/>
              </w:rPr>
              <w:t>Source</w:t>
            </w:r>
          </w:p>
        </w:tc>
        <w:tc>
          <w:tcPr>
            <w:tcW w:type="dxa" w:w="4896"/>
            <w:shd w:fill="17365D"/>
            <w:tcMar>
              <w:top w:w="60" w:type="dxa"/>
              <w:start w:w="70" w:type="dxa"/>
              <w:bottom w:w="60" w:type="dxa"/>
              <w:end w:w="70" w:type="dxa"/>
            </w:tcMar>
            <w:vAlign w:val="center"/>
          </w:tcPr>
          <w:p>
            <w:r/>
            <w:r>
              <w:rPr>
                <w:rFonts w:ascii="Arial" w:hAnsi="Arial"/>
                <w:b/>
                <w:color w:val="FFFFFF"/>
                <w:sz w:val="15"/>
              </w:rPr>
              <w:t>Use in this protocol</w:t>
            </w:r>
          </w:p>
        </w:tc>
      </w:tr>
      <w:tr>
        <w:trPr>
          <w:cantSplit/>
        </w:trPr>
        <w:tc>
          <w:tcPr>
            <w:tcW w:type="dxa" w:w="5328"/>
            <w:shd w:fill="F2F2F2"/>
            <w:tcMar>
              <w:top w:w="60" w:type="dxa"/>
              <w:start w:w="70" w:type="dxa"/>
              <w:bottom w:w="60" w:type="dxa"/>
              <w:end w:w="70" w:type="dxa"/>
            </w:tcMar>
            <w:vAlign w:val="top"/>
          </w:tcPr>
          <w:p>
            <w:r/>
            <w:r>
              <w:rPr>
                <w:rFonts w:ascii="Arial" w:hAnsi="Arial"/>
                <w:b/>
                <w:sz w:val="15"/>
              </w:rPr>
              <w:t>World Health Organization. Consolidated guidelines for the prevention, diagnosis and treatment of postpartum haemorrhage. 2025; implementation guide 2026.</w:t>
            </w:r>
          </w:p>
        </w:tc>
        <w:tc>
          <w:tcPr>
            <w:tcW w:type="dxa" w:w="4896"/>
            <w:tcMar>
              <w:top w:w="60" w:type="dxa"/>
              <w:start w:w="70" w:type="dxa"/>
              <w:bottom w:w="60" w:type="dxa"/>
              <w:end w:w="70" w:type="dxa"/>
            </w:tcMar>
            <w:vAlign w:val="top"/>
          </w:tcPr>
          <w:p>
            <w:r/>
            <w:r>
              <w:rPr>
                <w:rFonts w:ascii="Arial" w:hAnsi="Arial"/>
                <w:sz w:val="15"/>
              </w:rPr>
              <w:t>Objective blood-loss assessment, early PPH diagnosis, MOTIVE first-response bundle, uterotonics, TXA, escalation and implementation readiness.</w:t>
            </w:r>
          </w:p>
        </w:tc>
      </w:tr>
      <w:tr>
        <w:trPr>
          <w:cantSplit/>
        </w:trPr>
        <w:tc>
          <w:tcPr>
            <w:tcW w:type="dxa" w:w="5328"/>
            <w:shd w:fill="F2F2F2"/>
            <w:tcMar>
              <w:top w:w="60" w:type="dxa"/>
              <w:start w:w="70" w:type="dxa"/>
              <w:bottom w:w="60" w:type="dxa"/>
              <w:end w:w="70" w:type="dxa"/>
            </w:tcMar>
            <w:vAlign w:val="top"/>
          </w:tcPr>
          <w:p>
            <w:r/>
            <w:r>
              <w:rPr>
                <w:rFonts w:ascii="Arial" w:hAnsi="Arial"/>
                <w:b/>
                <w:sz w:val="15"/>
              </w:rPr>
              <w:t>American Heart Association. 2025 Guidelines for CPR and ECC: Cardiac Arrest in Pregnancy Algorithm and Special Circumstances.</w:t>
            </w:r>
          </w:p>
        </w:tc>
        <w:tc>
          <w:tcPr>
            <w:tcW w:type="dxa" w:w="4896"/>
            <w:tcMar>
              <w:top w:w="60" w:type="dxa"/>
              <w:start w:w="70" w:type="dxa"/>
              <w:bottom w:w="60" w:type="dxa"/>
              <w:end w:w="70" w:type="dxa"/>
            </w:tcMar>
            <w:vAlign w:val="top"/>
          </w:tcPr>
          <w:p>
            <w:r/>
            <w:r>
              <w:rPr>
                <w:rFonts w:ascii="Arial" w:hAnsi="Arial"/>
                <w:sz w:val="15"/>
              </w:rPr>
              <w:t>High-quality CPR, left uterine displacement, airway / access modifications, causes, major transfusion for AFE and resuscitative delivery by 5 minutes.</w:t>
            </w:r>
          </w:p>
        </w:tc>
      </w:tr>
      <w:tr>
        <w:trPr>
          <w:cantSplit/>
        </w:trPr>
        <w:tc>
          <w:tcPr>
            <w:tcW w:type="dxa" w:w="5328"/>
            <w:shd w:fill="F2F2F2"/>
            <w:tcMar>
              <w:top w:w="60" w:type="dxa"/>
              <w:start w:w="70" w:type="dxa"/>
              <w:bottom w:w="60" w:type="dxa"/>
              <w:end w:w="70" w:type="dxa"/>
            </w:tcMar>
            <w:vAlign w:val="top"/>
          </w:tcPr>
          <w:p>
            <w:r/>
            <w:r>
              <w:rPr>
                <w:rFonts w:ascii="Arial" w:hAnsi="Arial"/>
                <w:b/>
                <w:sz w:val="15"/>
              </w:rPr>
              <w:t>NICE NG133. Hypertension in pregnancy: diagnosis and management. Current online version reviewed 2023 / accessed 2026.</w:t>
            </w:r>
          </w:p>
        </w:tc>
        <w:tc>
          <w:tcPr>
            <w:tcW w:type="dxa" w:w="4896"/>
            <w:tcMar>
              <w:top w:w="60" w:type="dxa"/>
              <w:start w:w="70" w:type="dxa"/>
              <w:bottom w:w="60" w:type="dxa"/>
              <w:end w:w="70" w:type="dxa"/>
            </w:tcMar>
            <w:vAlign w:val="top"/>
          </w:tcPr>
          <w:p>
            <w:r/>
            <w:r>
              <w:rPr>
                <w:rFonts w:ascii="Arial" w:hAnsi="Arial"/>
                <w:sz w:val="15"/>
              </w:rPr>
              <w:t>Severe hypertension, magnesium regimen, antihypertensive options, fluid restriction, critical-care and postpartum monitoring.</w:t>
            </w:r>
          </w:p>
        </w:tc>
      </w:tr>
      <w:tr>
        <w:trPr>
          <w:cantSplit/>
        </w:trPr>
        <w:tc>
          <w:tcPr>
            <w:tcW w:type="dxa" w:w="5328"/>
            <w:shd w:fill="F2F2F2"/>
            <w:tcMar>
              <w:top w:w="60" w:type="dxa"/>
              <w:start w:w="70" w:type="dxa"/>
              <w:bottom w:w="60" w:type="dxa"/>
              <w:end w:w="70" w:type="dxa"/>
            </w:tcMar>
            <w:vAlign w:val="top"/>
          </w:tcPr>
          <w:p>
            <w:r/>
            <w:r>
              <w:rPr>
                <w:rFonts w:ascii="Arial" w:hAnsi="Arial"/>
                <w:b/>
                <w:sz w:val="15"/>
              </w:rPr>
              <w:t>NICE NG235. Intrapartum care. 2023, updated online 2026.</w:t>
            </w:r>
          </w:p>
        </w:tc>
        <w:tc>
          <w:tcPr>
            <w:tcW w:type="dxa" w:w="4896"/>
            <w:tcMar>
              <w:top w:w="60" w:type="dxa"/>
              <w:start w:w="70" w:type="dxa"/>
              <w:bottom w:w="60" w:type="dxa"/>
              <w:end w:w="70" w:type="dxa"/>
            </w:tcMar>
            <w:vAlign w:val="top"/>
          </w:tcPr>
          <w:p>
            <w:r/>
            <w:r>
              <w:rPr>
                <w:rFonts w:ascii="Arial" w:hAnsi="Arial"/>
                <w:sz w:val="15"/>
              </w:rPr>
              <w:t>Emergency intrapartum assessment, third-stage care, postpartum observation and person-centred communication.</w:t>
            </w:r>
          </w:p>
        </w:tc>
      </w:tr>
      <w:tr>
        <w:trPr>
          <w:cantSplit/>
        </w:trPr>
        <w:tc>
          <w:tcPr>
            <w:tcW w:type="dxa" w:w="5328"/>
            <w:shd w:fill="F2F2F2"/>
            <w:tcMar>
              <w:top w:w="60" w:type="dxa"/>
              <w:start w:w="70" w:type="dxa"/>
              <w:bottom w:w="60" w:type="dxa"/>
              <w:end w:w="70" w:type="dxa"/>
            </w:tcMar>
            <w:vAlign w:val="top"/>
          </w:tcPr>
          <w:p>
            <w:r/>
            <w:r>
              <w:rPr>
                <w:rFonts w:ascii="Arial" w:hAnsi="Arial"/>
                <w:b/>
                <w:sz w:val="15"/>
              </w:rPr>
              <w:t>RCOG Green-top Guideline No. 64. Identification and management of maternal sepsis during and following pregnancy. 2024.</w:t>
            </w:r>
          </w:p>
        </w:tc>
        <w:tc>
          <w:tcPr>
            <w:tcW w:type="dxa" w:w="4896"/>
            <w:tcMar>
              <w:top w:w="60" w:type="dxa"/>
              <w:start w:w="70" w:type="dxa"/>
              <w:bottom w:w="60" w:type="dxa"/>
              <w:end w:w="70" w:type="dxa"/>
            </w:tcMar>
            <w:vAlign w:val="top"/>
          </w:tcPr>
          <w:p>
            <w:r/>
            <w:r>
              <w:rPr>
                <w:rFonts w:ascii="Arial" w:hAnsi="Arial"/>
                <w:sz w:val="15"/>
              </w:rPr>
              <w:t>Recognition, antimicrobial treatment, source control and antenatal / postpartum sepsis pathways.</w:t>
            </w:r>
          </w:p>
        </w:tc>
      </w:tr>
      <w:tr>
        <w:trPr>
          <w:cantSplit/>
        </w:trPr>
        <w:tc>
          <w:tcPr>
            <w:tcW w:type="dxa" w:w="5328"/>
            <w:shd w:fill="F2F2F2"/>
            <w:tcMar>
              <w:top w:w="60" w:type="dxa"/>
              <w:start w:w="70" w:type="dxa"/>
              <w:bottom w:w="60" w:type="dxa"/>
              <w:end w:w="70" w:type="dxa"/>
            </w:tcMar>
            <w:vAlign w:val="top"/>
          </w:tcPr>
          <w:p>
            <w:r/>
            <w:r>
              <w:rPr>
                <w:rFonts w:ascii="Arial" w:hAnsi="Arial"/>
                <w:b/>
                <w:sz w:val="15"/>
              </w:rPr>
              <w:t>RCOG Green-top Guideline No. 56. Maternal Collapse in Pregnancy and the Puerperium.</w:t>
            </w:r>
          </w:p>
        </w:tc>
        <w:tc>
          <w:tcPr>
            <w:tcW w:type="dxa" w:w="4896"/>
            <w:tcMar>
              <w:top w:w="60" w:type="dxa"/>
              <w:start w:w="70" w:type="dxa"/>
              <w:bottom w:w="60" w:type="dxa"/>
              <w:end w:w="70" w:type="dxa"/>
            </w:tcMar>
            <w:vAlign w:val="top"/>
          </w:tcPr>
          <w:p>
            <w:r/>
            <w:r>
              <w:rPr>
                <w:rFonts w:ascii="Arial" w:hAnsi="Arial"/>
                <w:sz w:val="15"/>
              </w:rPr>
              <w:t>Differential diagnosis, team planning, resuscitation and post-collapse care.</w:t>
            </w:r>
          </w:p>
        </w:tc>
      </w:tr>
      <w:tr>
        <w:trPr>
          <w:cantSplit/>
        </w:trPr>
        <w:tc>
          <w:tcPr>
            <w:tcW w:type="dxa" w:w="5328"/>
            <w:shd w:fill="F2F2F2"/>
            <w:tcMar>
              <w:top w:w="60" w:type="dxa"/>
              <w:start w:w="70" w:type="dxa"/>
              <w:bottom w:w="60" w:type="dxa"/>
              <w:end w:w="70" w:type="dxa"/>
            </w:tcMar>
            <w:vAlign w:val="top"/>
          </w:tcPr>
          <w:p>
            <w:r/>
            <w:r>
              <w:rPr>
                <w:rFonts w:ascii="Arial" w:hAnsi="Arial"/>
                <w:b/>
                <w:sz w:val="15"/>
              </w:rPr>
              <w:t>RCOG Green-top Guidelines No. 37a / 37b. Thrombosis and Embolism during Pregnancy and the Puerperium.</w:t>
            </w:r>
          </w:p>
        </w:tc>
        <w:tc>
          <w:tcPr>
            <w:tcW w:type="dxa" w:w="4896"/>
            <w:tcMar>
              <w:top w:w="60" w:type="dxa"/>
              <w:start w:w="70" w:type="dxa"/>
              <w:bottom w:w="60" w:type="dxa"/>
              <w:end w:w="70" w:type="dxa"/>
            </w:tcMar>
            <w:vAlign w:val="top"/>
          </w:tcPr>
          <w:p>
            <w:r/>
            <w:r>
              <w:rPr>
                <w:rFonts w:ascii="Arial" w:hAnsi="Arial"/>
                <w:sz w:val="15"/>
              </w:rPr>
              <w:t>VTE risk, urgent objective diagnosis and anticoagulation.</w:t>
            </w:r>
          </w:p>
        </w:tc>
      </w:tr>
      <w:tr>
        <w:trPr>
          <w:cantSplit/>
        </w:trPr>
        <w:tc>
          <w:tcPr>
            <w:tcW w:type="dxa" w:w="5328"/>
            <w:shd w:fill="F2F2F2"/>
            <w:tcMar>
              <w:top w:w="60" w:type="dxa"/>
              <w:start w:w="70" w:type="dxa"/>
              <w:bottom w:w="60" w:type="dxa"/>
              <w:end w:w="70" w:type="dxa"/>
            </w:tcMar>
            <w:vAlign w:val="top"/>
          </w:tcPr>
          <w:p>
            <w:r/>
            <w:r>
              <w:rPr>
                <w:rFonts w:ascii="Arial" w:hAnsi="Arial"/>
                <w:b/>
                <w:sz w:val="15"/>
              </w:rPr>
              <w:t>RCOG Green-top Guidelines No. 42 and No. 50. Shoulder Dystocia; Umbilical Cord Prolapse.</w:t>
            </w:r>
          </w:p>
        </w:tc>
        <w:tc>
          <w:tcPr>
            <w:tcW w:type="dxa" w:w="4896"/>
            <w:tcMar>
              <w:top w:w="60" w:type="dxa"/>
              <w:start w:w="70" w:type="dxa"/>
              <w:bottom w:w="60" w:type="dxa"/>
              <w:end w:w="70" w:type="dxa"/>
            </w:tcMar>
            <w:vAlign w:val="top"/>
          </w:tcPr>
          <w:p>
            <w:r/>
            <w:r>
              <w:rPr>
                <w:rFonts w:ascii="Arial" w:hAnsi="Arial"/>
                <w:sz w:val="15"/>
              </w:rPr>
              <w:t>Emergency manoeuvres, prohibited actions, expedited delivery and documentation.</w:t>
            </w:r>
          </w:p>
        </w:tc>
      </w:tr>
      <w:tr>
        <w:trPr>
          <w:cantSplit/>
        </w:trPr>
        <w:tc>
          <w:tcPr>
            <w:tcW w:type="dxa" w:w="5328"/>
            <w:shd w:fill="F2F2F2"/>
            <w:tcMar>
              <w:top w:w="60" w:type="dxa"/>
              <w:start w:w="70" w:type="dxa"/>
              <w:bottom w:w="60" w:type="dxa"/>
              <w:end w:w="70" w:type="dxa"/>
            </w:tcMar>
            <w:vAlign w:val="top"/>
          </w:tcPr>
          <w:p>
            <w:r/>
            <w:r>
              <w:rPr>
                <w:rFonts w:ascii="Arial" w:hAnsi="Arial"/>
                <w:b/>
                <w:sz w:val="15"/>
              </w:rPr>
              <w:t>RCOG Green-top Guidelines No. 27a / 27b. Placenta Praevia, Accreta Spectrum and Vasa Praevia.</w:t>
            </w:r>
          </w:p>
        </w:tc>
        <w:tc>
          <w:tcPr>
            <w:tcW w:type="dxa" w:w="4896"/>
            <w:tcMar>
              <w:top w:w="60" w:type="dxa"/>
              <w:start w:w="70" w:type="dxa"/>
              <w:bottom w:w="60" w:type="dxa"/>
              <w:end w:w="70" w:type="dxa"/>
            </w:tcMar>
            <w:vAlign w:val="top"/>
          </w:tcPr>
          <w:p>
            <w:r/>
            <w:r>
              <w:rPr>
                <w:rFonts w:ascii="Arial" w:hAnsi="Arial"/>
                <w:sz w:val="15"/>
              </w:rPr>
              <w:t>Bleeding precautions, avoidance of placental disruption, major-haemorrhage planning and specialist delivery.</w:t>
            </w:r>
          </w:p>
        </w:tc>
      </w:tr>
      <w:tr>
        <w:trPr>
          <w:cantSplit/>
        </w:trPr>
        <w:tc>
          <w:tcPr>
            <w:tcW w:type="dxa" w:w="5328"/>
            <w:shd w:fill="F2F2F2"/>
            <w:tcMar>
              <w:top w:w="60" w:type="dxa"/>
              <w:start w:w="70" w:type="dxa"/>
              <w:bottom w:w="60" w:type="dxa"/>
              <w:end w:w="70" w:type="dxa"/>
            </w:tcMar>
            <w:vAlign w:val="top"/>
          </w:tcPr>
          <w:p>
            <w:r/>
            <w:r>
              <w:rPr>
                <w:rFonts w:ascii="Arial" w:hAnsi="Arial"/>
                <w:b/>
                <w:sz w:val="15"/>
              </w:rPr>
              <w:t>European Society of Cardiology. 2025 Guidelines for cardiovascular disease and pregnancy.</w:t>
            </w:r>
          </w:p>
        </w:tc>
        <w:tc>
          <w:tcPr>
            <w:tcW w:type="dxa" w:w="4896"/>
            <w:tcMar>
              <w:top w:w="60" w:type="dxa"/>
              <w:start w:w="70" w:type="dxa"/>
              <w:bottom w:w="60" w:type="dxa"/>
              <w:end w:w="70" w:type="dxa"/>
            </w:tcMar>
            <w:vAlign w:val="top"/>
          </w:tcPr>
          <w:p>
            <w:r/>
            <w:r>
              <w:rPr>
                <w:rFonts w:ascii="Arial" w:hAnsi="Arial"/>
                <w:sz w:val="15"/>
              </w:rPr>
              <w:t>Peripartum cardiomyopathy, PE, aortic disease, ACS and pregnancy heart-team principles.</w:t>
            </w:r>
          </w:p>
        </w:tc>
      </w:tr>
      <w:tr>
        <w:trPr>
          <w:cantSplit/>
        </w:trPr>
        <w:tc>
          <w:tcPr>
            <w:tcW w:type="dxa" w:w="5328"/>
            <w:shd w:fill="F2F2F2"/>
            <w:tcMar>
              <w:top w:w="60" w:type="dxa"/>
              <w:start w:w="70" w:type="dxa"/>
              <w:bottom w:w="60" w:type="dxa"/>
              <w:end w:w="70" w:type="dxa"/>
            </w:tcMar>
            <w:vAlign w:val="top"/>
          </w:tcPr>
          <w:p>
            <w:r/>
            <w:r>
              <w:rPr>
                <w:rFonts w:ascii="Arial" w:hAnsi="Arial"/>
                <w:b/>
                <w:sz w:val="15"/>
              </w:rPr>
              <w:t>ACOG. Obstetric Emergencies in Nonobstetric Settings; Practice Bulletins on Postpartum Haemorrhage and Gestational Hypertension / Pre-eclampsia.</w:t>
            </w:r>
          </w:p>
        </w:tc>
        <w:tc>
          <w:tcPr>
            <w:tcW w:type="dxa" w:w="4896"/>
            <w:tcMar>
              <w:top w:w="60" w:type="dxa"/>
              <w:start w:w="70" w:type="dxa"/>
              <w:bottom w:w="60" w:type="dxa"/>
              <w:end w:w="70" w:type="dxa"/>
            </w:tcMar>
            <w:vAlign w:val="top"/>
          </w:tcPr>
          <w:p>
            <w:r/>
            <w:r>
              <w:rPr>
                <w:rFonts w:ascii="Arial" w:hAnsi="Arial"/>
                <w:sz w:val="15"/>
              </w:rPr>
              <w:t>Recognition of pregnancy-related complications in EDs, haemorrhage bundles and severe-hypertension / postpartum risk.</w:t>
            </w:r>
          </w:p>
        </w:tc>
      </w:tr>
      <w:tr>
        <w:trPr>
          <w:cantSplit/>
        </w:trPr>
        <w:tc>
          <w:tcPr>
            <w:tcW w:type="dxa" w:w="5328"/>
            <w:shd w:fill="F2F2F2"/>
            <w:tcMar>
              <w:top w:w="60" w:type="dxa"/>
              <w:start w:w="70" w:type="dxa"/>
              <w:bottom w:w="60" w:type="dxa"/>
              <w:end w:w="70" w:type="dxa"/>
            </w:tcMar>
            <w:vAlign w:val="top"/>
          </w:tcPr>
          <w:p>
            <w:r/>
            <w:r>
              <w:rPr>
                <w:rFonts w:ascii="Arial" w:hAnsi="Arial"/>
                <w:b/>
                <w:sz w:val="15"/>
              </w:rPr>
              <w:t>American Heart Association / American Academy of Pediatrics. 2025 Neonatal Resuscitation Guidelines.</w:t>
            </w:r>
          </w:p>
        </w:tc>
        <w:tc>
          <w:tcPr>
            <w:tcW w:type="dxa" w:w="4896"/>
            <w:tcMar>
              <w:top w:w="60" w:type="dxa"/>
              <w:start w:w="70" w:type="dxa"/>
              <w:bottom w:w="60" w:type="dxa"/>
              <w:end w:w="70" w:type="dxa"/>
            </w:tcMar>
            <w:vAlign w:val="top"/>
          </w:tcPr>
          <w:p>
            <w:r/>
            <w:r>
              <w:rPr>
                <w:rFonts w:ascii="Arial" w:hAnsi="Arial"/>
                <w:sz w:val="15"/>
              </w:rPr>
              <w:t>Preparation, initial newborn care and neonatal resuscitation interface.</w:t>
            </w:r>
          </w:p>
        </w:tc>
      </w:tr>
    </w:tbl>
    <w:p>
      <w:pPr>
        <w:spacing w:after="0"/>
      </w:pPr>
    </w:p>
    <w:p>
      <w:pPr>
        <w:pStyle w:val="Heading1"/>
        <w:keepNext/>
      </w:pPr>
      <w:r>
        <w:t>Annex A. One-page maternal emergency workflow</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1944"/>
            <w:shd w:fill="17365D"/>
            <w:tcMar>
              <w:top w:w="60" w:type="dxa"/>
              <w:start w:w="70" w:type="dxa"/>
              <w:bottom w:w="60" w:type="dxa"/>
              <w:end w:w="70" w:type="dxa"/>
            </w:tcMar>
            <w:vAlign w:val="center"/>
          </w:tcPr>
          <w:p>
            <w:r/>
            <w:r>
              <w:rPr>
                <w:rFonts w:ascii="Arial" w:hAnsi="Arial"/>
                <w:b/>
                <w:color w:val="FFFFFF"/>
                <w:sz w:val="16"/>
              </w:rPr>
              <w:t>Step</w:t>
            </w:r>
          </w:p>
        </w:tc>
        <w:tc>
          <w:tcPr>
            <w:tcW w:type="dxa" w:w="8280"/>
            <w:shd w:fill="17365D"/>
            <w:tcMar>
              <w:top w:w="60" w:type="dxa"/>
              <w:start w:w="70" w:type="dxa"/>
              <w:bottom w:w="60" w:type="dxa"/>
              <w:end w:w="70" w:type="dxa"/>
            </w:tcMar>
            <w:vAlign w:val="center"/>
          </w:tcPr>
          <w:p>
            <w:r/>
            <w:r>
              <w:rPr>
                <w:rFonts w:ascii="Arial" w:hAnsi="Arial"/>
                <w:b/>
                <w:color w:val="FFFFFF"/>
                <w:sz w:val="16"/>
              </w:rPr>
              <w:t>Action</w:t>
            </w:r>
          </w:p>
        </w:tc>
      </w:tr>
      <w:tr>
        <w:trPr>
          <w:cantSplit/>
        </w:trPr>
        <w:tc>
          <w:tcPr>
            <w:tcW w:type="dxa" w:w="1944"/>
            <w:shd w:fill="F2F2F2"/>
            <w:tcMar>
              <w:top w:w="60" w:type="dxa"/>
              <w:start w:w="70" w:type="dxa"/>
              <w:bottom w:w="60" w:type="dxa"/>
              <w:end w:w="70" w:type="dxa"/>
            </w:tcMar>
            <w:vAlign w:val="top"/>
          </w:tcPr>
          <w:p>
            <w:r/>
            <w:r>
              <w:rPr>
                <w:rFonts w:ascii="Arial" w:hAnsi="Arial"/>
                <w:b/>
                <w:sz w:val="16"/>
              </w:rPr>
              <w:t>1. Recognize</w:t>
            </w:r>
          </w:p>
        </w:tc>
        <w:tc>
          <w:tcPr>
            <w:tcW w:type="dxa" w:w="8280"/>
            <w:tcMar>
              <w:top w:w="60" w:type="dxa"/>
              <w:start w:w="70" w:type="dxa"/>
              <w:bottom w:w="60" w:type="dxa"/>
              <w:end w:w="70" w:type="dxa"/>
            </w:tcMar>
            <w:vAlign w:val="top"/>
          </w:tcPr>
          <w:p>
            <w:r/>
            <w:r>
              <w:rPr>
                <w:rFonts w:ascii="Arial" w:hAnsi="Arial"/>
                <w:sz w:val="16"/>
              </w:rPr>
              <w:t>Pregnant or postpartum? Red flags: collapse, seizure, BP at least 160/110, major bleeding, severe pain, dyspnoea / chest pain, fever / organ dysfunction, cord / presenting part, imminent birth.</w:t>
            </w:r>
          </w:p>
        </w:tc>
      </w:tr>
      <w:tr>
        <w:trPr>
          <w:cantSplit/>
        </w:trPr>
        <w:tc>
          <w:tcPr>
            <w:tcW w:type="dxa" w:w="1944"/>
            <w:shd w:fill="F2F2F2"/>
            <w:tcMar>
              <w:top w:w="60" w:type="dxa"/>
              <w:start w:w="70" w:type="dxa"/>
              <w:bottom w:w="60" w:type="dxa"/>
              <w:end w:w="70" w:type="dxa"/>
            </w:tcMar>
            <w:vAlign w:val="top"/>
          </w:tcPr>
          <w:p>
            <w:r/>
            <w:r>
              <w:rPr>
                <w:rFonts w:ascii="Arial" w:hAnsi="Arial"/>
                <w:b/>
                <w:sz w:val="16"/>
              </w:rPr>
              <w:t>2. Activate</w:t>
            </w:r>
          </w:p>
        </w:tc>
        <w:tc>
          <w:tcPr>
            <w:tcW w:type="dxa" w:w="8280"/>
            <w:tcMar>
              <w:top w:w="60" w:type="dxa"/>
              <w:start w:w="70" w:type="dxa"/>
              <w:bottom w:w="60" w:type="dxa"/>
              <w:end w:w="70" w:type="dxa"/>
            </w:tcMar>
            <w:vAlign w:val="top"/>
          </w:tcPr>
          <w:p>
            <w:r/>
            <w:r>
              <w:rPr>
                <w:rFonts w:ascii="Arial" w:hAnsi="Arial"/>
                <w:sz w:val="16"/>
              </w:rPr>
              <w:t>Senior ED + obstetrics / midwifery + anaesthesia / ICU; neonatal team if birth possible; blood bank / theatre / transfer as indicated.</w:t>
            </w:r>
          </w:p>
        </w:tc>
      </w:tr>
      <w:tr>
        <w:trPr>
          <w:cantSplit/>
        </w:trPr>
        <w:tc>
          <w:tcPr>
            <w:tcW w:type="dxa" w:w="1944"/>
            <w:shd w:fill="F2F2F2"/>
            <w:tcMar>
              <w:top w:w="60" w:type="dxa"/>
              <w:start w:w="70" w:type="dxa"/>
              <w:bottom w:w="60" w:type="dxa"/>
              <w:end w:w="70" w:type="dxa"/>
            </w:tcMar>
            <w:vAlign w:val="top"/>
          </w:tcPr>
          <w:p>
            <w:r/>
            <w:r>
              <w:rPr>
                <w:rFonts w:ascii="Arial" w:hAnsi="Arial"/>
                <w:b/>
                <w:sz w:val="16"/>
              </w:rPr>
              <w:t>3. Stabilize mother</w:t>
            </w:r>
          </w:p>
        </w:tc>
        <w:tc>
          <w:tcPr>
            <w:tcW w:type="dxa" w:w="8280"/>
            <w:tcMar>
              <w:top w:w="60" w:type="dxa"/>
              <w:start w:w="70" w:type="dxa"/>
              <w:bottom w:w="60" w:type="dxa"/>
              <w:end w:w="70" w:type="dxa"/>
            </w:tcMar>
            <w:vAlign w:val="top"/>
          </w:tcPr>
          <w:p>
            <w:r/>
            <w:r>
              <w:rPr>
                <w:rFonts w:ascii="Arial" w:hAnsi="Arial"/>
                <w:sz w:val="16"/>
              </w:rPr>
              <w:t>ABCDE; left uterine displacement if fundus at / above umbilicus; monitors; glucose; oxygen for hypoxaemia; two IVs; bloods; warm; treat shock / cause.</w:t>
            </w:r>
          </w:p>
        </w:tc>
      </w:tr>
      <w:tr>
        <w:trPr>
          <w:cantSplit/>
        </w:trPr>
        <w:tc>
          <w:tcPr>
            <w:tcW w:type="dxa" w:w="1944"/>
            <w:shd w:fill="F2F2F2"/>
            <w:tcMar>
              <w:top w:w="60" w:type="dxa"/>
              <w:start w:w="70" w:type="dxa"/>
              <w:bottom w:w="60" w:type="dxa"/>
              <w:end w:w="70" w:type="dxa"/>
            </w:tcMar>
            <w:vAlign w:val="top"/>
          </w:tcPr>
          <w:p>
            <w:r/>
            <w:r>
              <w:rPr>
                <w:rFonts w:ascii="Arial" w:hAnsi="Arial"/>
                <w:b/>
                <w:sz w:val="16"/>
              </w:rPr>
              <w:t>4. Treat syndrome now</w:t>
            </w:r>
          </w:p>
        </w:tc>
        <w:tc>
          <w:tcPr>
            <w:tcW w:type="dxa" w:w="8280"/>
            <w:tcMar>
              <w:top w:w="60" w:type="dxa"/>
              <w:start w:w="70" w:type="dxa"/>
              <w:bottom w:w="60" w:type="dxa"/>
              <w:end w:w="70" w:type="dxa"/>
            </w:tcMar>
            <w:vAlign w:val="top"/>
          </w:tcPr>
          <w:p>
            <w:r/>
            <w:r>
              <w:rPr>
                <w:rFonts w:ascii="Arial" w:hAnsi="Arial"/>
                <w:sz w:val="16"/>
              </w:rPr>
              <w:t>PPH MOTIVE + TXA; magnesium + severe-BP treatment; antibiotics + source control; anticoagulation / reperfusion for VTE; CPR + resuscitative delivery; prepare emergency birth.</w:t>
            </w:r>
          </w:p>
        </w:tc>
      </w:tr>
      <w:tr>
        <w:trPr>
          <w:cantSplit/>
        </w:trPr>
        <w:tc>
          <w:tcPr>
            <w:tcW w:type="dxa" w:w="1944"/>
            <w:shd w:fill="F2F2F2"/>
            <w:tcMar>
              <w:top w:w="60" w:type="dxa"/>
              <w:start w:w="70" w:type="dxa"/>
              <w:bottom w:w="60" w:type="dxa"/>
              <w:end w:w="70" w:type="dxa"/>
            </w:tcMar>
            <w:vAlign w:val="top"/>
          </w:tcPr>
          <w:p>
            <w:r/>
            <w:r>
              <w:rPr>
                <w:rFonts w:ascii="Arial" w:hAnsi="Arial"/>
                <w:b/>
                <w:sz w:val="16"/>
              </w:rPr>
              <w:t>5. Assess fetus / labour</w:t>
            </w:r>
          </w:p>
        </w:tc>
        <w:tc>
          <w:tcPr>
            <w:tcW w:type="dxa" w:w="8280"/>
            <w:tcMar>
              <w:top w:w="60" w:type="dxa"/>
              <w:start w:w="70" w:type="dxa"/>
              <w:bottom w:w="60" w:type="dxa"/>
              <w:end w:w="70" w:type="dxa"/>
            </w:tcMar>
            <w:vAlign w:val="top"/>
          </w:tcPr>
          <w:p>
            <w:r/>
            <w:r>
              <w:rPr>
                <w:rFonts w:ascii="Arial" w:hAnsi="Arial"/>
                <w:sz w:val="16"/>
              </w:rPr>
              <w:t>Fetal heart and movement, contractions, membranes, presentation and imminence once maternal care is underway. No digital vaginal exam in later-pregnancy bleeding until previa excluded.</w:t>
            </w:r>
          </w:p>
        </w:tc>
      </w:tr>
      <w:tr>
        <w:trPr>
          <w:cantSplit/>
        </w:trPr>
        <w:tc>
          <w:tcPr>
            <w:tcW w:type="dxa" w:w="1944"/>
            <w:shd w:fill="F2F2F2"/>
            <w:tcMar>
              <w:top w:w="60" w:type="dxa"/>
              <w:start w:w="70" w:type="dxa"/>
              <w:bottom w:w="60" w:type="dxa"/>
              <w:end w:w="70" w:type="dxa"/>
            </w:tcMar>
            <w:vAlign w:val="top"/>
          </w:tcPr>
          <w:p>
            <w:r/>
            <w:r>
              <w:rPr>
                <w:rFonts w:ascii="Arial" w:hAnsi="Arial"/>
                <w:b/>
                <w:sz w:val="16"/>
              </w:rPr>
              <w:t>6. Reassess</w:t>
            </w:r>
          </w:p>
        </w:tc>
        <w:tc>
          <w:tcPr>
            <w:tcW w:type="dxa" w:w="8280"/>
            <w:tcMar>
              <w:top w:w="60" w:type="dxa"/>
              <w:start w:w="70" w:type="dxa"/>
              <w:bottom w:w="60" w:type="dxa"/>
              <w:end w:w="70" w:type="dxa"/>
            </w:tcMar>
            <w:vAlign w:val="top"/>
          </w:tcPr>
          <w:p>
            <w:r/>
            <w:r>
              <w:rPr>
                <w:rFonts w:ascii="Arial" w:hAnsi="Arial"/>
                <w:sz w:val="16"/>
              </w:rPr>
              <w:t>Vitals, shock index, bleeding, tone, neurological status, urine, labs, fetal / newborn condition and response after every intervention.</w:t>
            </w:r>
          </w:p>
        </w:tc>
      </w:tr>
      <w:tr>
        <w:trPr>
          <w:cantSplit/>
        </w:trPr>
        <w:tc>
          <w:tcPr>
            <w:tcW w:type="dxa" w:w="1944"/>
            <w:shd w:fill="F2F2F2"/>
            <w:tcMar>
              <w:top w:w="60" w:type="dxa"/>
              <w:start w:w="70" w:type="dxa"/>
              <w:bottom w:w="60" w:type="dxa"/>
              <w:end w:w="70" w:type="dxa"/>
            </w:tcMar>
            <w:vAlign w:val="top"/>
          </w:tcPr>
          <w:p>
            <w:r/>
            <w:r>
              <w:rPr>
                <w:rFonts w:ascii="Arial" w:hAnsi="Arial"/>
                <w:b/>
                <w:sz w:val="16"/>
              </w:rPr>
              <w:t>7. Definitive care</w:t>
            </w:r>
          </w:p>
        </w:tc>
        <w:tc>
          <w:tcPr>
            <w:tcW w:type="dxa" w:w="8280"/>
            <w:tcMar>
              <w:top w:w="60" w:type="dxa"/>
              <w:start w:w="70" w:type="dxa"/>
              <w:bottom w:w="60" w:type="dxa"/>
              <w:end w:w="70" w:type="dxa"/>
            </w:tcMar>
            <w:vAlign w:val="top"/>
          </w:tcPr>
          <w:p>
            <w:r/>
            <w:r>
              <w:rPr>
                <w:rFonts w:ascii="Arial" w:hAnsi="Arial"/>
                <w:sz w:val="16"/>
              </w:rPr>
              <w:t>Theatre, birth, tamponade / surgery / embolization, ICU, antibiotics / source control, cardiopulmonary treatment or urgent specialist transfer.</w:t>
            </w:r>
          </w:p>
        </w:tc>
      </w:tr>
      <w:tr>
        <w:trPr>
          <w:cantSplit/>
        </w:trPr>
        <w:tc>
          <w:tcPr>
            <w:tcW w:type="dxa" w:w="1944"/>
            <w:shd w:fill="F2F2F2"/>
            <w:tcMar>
              <w:top w:w="60" w:type="dxa"/>
              <w:start w:w="70" w:type="dxa"/>
              <w:bottom w:w="60" w:type="dxa"/>
              <w:end w:w="70" w:type="dxa"/>
            </w:tcMar>
            <w:vAlign w:val="top"/>
          </w:tcPr>
          <w:p>
            <w:r/>
            <w:r>
              <w:rPr>
                <w:rFonts w:ascii="Arial" w:hAnsi="Arial"/>
                <w:b/>
                <w:sz w:val="16"/>
              </w:rPr>
              <w:t>8. Close safely</w:t>
            </w:r>
          </w:p>
        </w:tc>
        <w:tc>
          <w:tcPr>
            <w:tcW w:type="dxa" w:w="8280"/>
            <w:tcMar>
              <w:top w:w="60" w:type="dxa"/>
              <w:start w:w="70" w:type="dxa"/>
              <w:bottom w:w="60" w:type="dxa"/>
              <w:end w:w="70" w:type="dxa"/>
            </w:tcMar>
            <w:vAlign w:val="top"/>
          </w:tcPr>
          <w:p>
            <w:r/>
            <w:r>
              <w:rPr>
                <w:rFonts w:ascii="Arial" w:hAnsi="Arial"/>
                <w:sz w:val="16"/>
              </w:rPr>
              <w:t>Separate maternal / newborn handovers, written red flags, safeguarding / bereavement support, debrief, incident review and follow-up.</w:t>
            </w:r>
          </w:p>
        </w:tc>
      </w:tr>
    </w:tbl>
    <w:p>
      <w:pPr>
        <w:spacing w:after="0"/>
      </w:pPr>
    </w:p>
    <w:p>
      <w:pPr>
        <w:pStyle w:val="Heading1"/>
        <w:keepNext/>
      </w:pPr>
      <w:r>
        <w:t>Annex B. Maternal emergency initial assessment record</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5184"/>
            <w:shd w:fill="17365D"/>
            <w:tcMar>
              <w:top w:w="60" w:type="dxa"/>
              <w:start w:w="70" w:type="dxa"/>
              <w:bottom w:w="60" w:type="dxa"/>
              <w:end w:w="70" w:type="dxa"/>
            </w:tcMar>
            <w:vAlign w:val="center"/>
          </w:tcPr>
          <w:p>
            <w:r/>
            <w:r>
              <w:rPr>
                <w:rFonts w:ascii="Arial" w:hAnsi="Arial"/>
                <w:b/>
                <w:color w:val="FFFFFF"/>
                <w:sz w:val="16"/>
              </w:rPr>
              <w:t>Required field</w:t>
            </w:r>
          </w:p>
        </w:tc>
        <w:tc>
          <w:tcPr>
            <w:tcW w:type="dxa" w:w="5040"/>
            <w:shd w:fill="17365D"/>
            <w:tcMar>
              <w:top w:w="60" w:type="dxa"/>
              <w:start w:w="70" w:type="dxa"/>
              <w:bottom w:w="60" w:type="dxa"/>
              <w:end w:w="70" w:type="dxa"/>
            </w:tcMar>
            <w:vAlign w:val="center"/>
          </w:tcPr>
          <w:p>
            <w:r/>
            <w:r>
              <w:rPr>
                <w:rFonts w:ascii="Arial" w:hAnsi="Arial"/>
                <w:b/>
                <w:color w:val="FFFFFF"/>
                <w:sz w:val="16"/>
              </w:rPr>
              <w:t>Entry</w:t>
            </w:r>
          </w:p>
        </w:tc>
      </w:tr>
      <w:tr>
        <w:trPr>
          <w:cantSplit/>
        </w:trPr>
        <w:tc>
          <w:tcPr>
            <w:tcW w:type="dxa" w:w="5184"/>
            <w:shd w:fill="F2F2F2"/>
            <w:tcMar>
              <w:top w:w="60" w:type="dxa"/>
              <w:start w:w="70" w:type="dxa"/>
              <w:bottom w:w="60" w:type="dxa"/>
              <w:end w:w="70" w:type="dxa"/>
            </w:tcMar>
            <w:vAlign w:val="top"/>
          </w:tcPr>
          <w:p>
            <w:r/>
            <w:r>
              <w:rPr>
                <w:rFonts w:ascii="Arial" w:hAnsi="Arial"/>
                <w:b/>
                <w:sz w:val="16"/>
              </w:rPr>
              <w:t>Gestation / EDD or postpartum day / week</w:t>
            </w:r>
          </w:p>
        </w:tc>
        <w:tc>
          <w:tcPr>
            <w:tcW w:type="dxa" w:w="5040"/>
            <w:tcMar>
              <w:top w:w="60" w:type="dxa"/>
              <w:start w:w="70" w:type="dxa"/>
              <w:bottom w:w="60" w:type="dxa"/>
              <w:end w:w="70" w:type="dxa"/>
            </w:tcMar>
            <w:vAlign w:val="top"/>
          </w:tcPr>
          <w:p>
            <w:r/>
            <w:r>
              <w:rPr>
                <w:rFonts w:ascii="Arial" w:hAnsi="Arial"/>
                <w:sz w:val="16"/>
              </w:rPr>
              <w:t>____________________________________________</w:t>
            </w:r>
          </w:p>
        </w:tc>
      </w:tr>
      <w:tr>
        <w:trPr>
          <w:cantSplit/>
        </w:trPr>
        <w:tc>
          <w:tcPr>
            <w:tcW w:type="dxa" w:w="5184"/>
            <w:shd w:fill="F2F2F2"/>
            <w:tcMar>
              <w:top w:w="60" w:type="dxa"/>
              <w:start w:w="70" w:type="dxa"/>
              <w:bottom w:w="60" w:type="dxa"/>
              <w:end w:w="70" w:type="dxa"/>
            </w:tcMar>
            <w:vAlign w:val="top"/>
          </w:tcPr>
          <w:p>
            <w:r/>
            <w:r>
              <w:rPr>
                <w:rFonts w:ascii="Arial" w:hAnsi="Arial"/>
                <w:b/>
                <w:sz w:val="16"/>
              </w:rPr>
              <w:t>Gravida / parity / prior caesarean / uterine surgery</w:t>
            </w:r>
          </w:p>
        </w:tc>
        <w:tc>
          <w:tcPr>
            <w:tcW w:type="dxa" w:w="5040"/>
            <w:tcMar>
              <w:top w:w="60" w:type="dxa"/>
              <w:start w:w="70" w:type="dxa"/>
              <w:bottom w:w="60" w:type="dxa"/>
              <w:end w:w="70" w:type="dxa"/>
            </w:tcMar>
            <w:vAlign w:val="top"/>
          </w:tcPr>
          <w:p>
            <w:r/>
            <w:r>
              <w:rPr>
                <w:rFonts w:ascii="Arial" w:hAnsi="Arial"/>
                <w:sz w:val="16"/>
              </w:rPr>
              <w:t>____________________________________________</w:t>
            </w:r>
          </w:p>
        </w:tc>
      </w:tr>
      <w:tr>
        <w:trPr>
          <w:cantSplit/>
        </w:trPr>
        <w:tc>
          <w:tcPr>
            <w:tcW w:type="dxa" w:w="5184"/>
            <w:shd w:fill="F2F2F2"/>
            <w:tcMar>
              <w:top w:w="60" w:type="dxa"/>
              <w:start w:w="70" w:type="dxa"/>
              <w:bottom w:w="60" w:type="dxa"/>
              <w:end w:w="70" w:type="dxa"/>
            </w:tcMar>
            <w:vAlign w:val="top"/>
          </w:tcPr>
          <w:p>
            <w:r/>
            <w:r>
              <w:rPr>
                <w:rFonts w:ascii="Arial" w:hAnsi="Arial"/>
                <w:b/>
                <w:sz w:val="16"/>
              </w:rPr>
              <w:t>Presenting emergency / onset / trigger</w:t>
            </w:r>
          </w:p>
        </w:tc>
        <w:tc>
          <w:tcPr>
            <w:tcW w:type="dxa" w:w="5040"/>
            <w:tcMar>
              <w:top w:w="60" w:type="dxa"/>
              <w:start w:w="70" w:type="dxa"/>
              <w:bottom w:w="60" w:type="dxa"/>
              <w:end w:w="70" w:type="dxa"/>
            </w:tcMar>
            <w:vAlign w:val="top"/>
          </w:tcPr>
          <w:p>
            <w:r/>
            <w:r>
              <w:rPr>
                <w:rFonts w:ascii="Arial" w:hAnsi="Arial"/>
                <w:sz w:val="16"/>
              </w:rPr>
              <w:t>____________________________________________</w:t>
            </w:r>
          </w:p>
        </w:tc>
      </w:tr>
      <w:tr>
        <w:trPr>
          <w:cantSplit/>
        </w:trPr>
        <w:tc>
          <w:tcPr>
            <w:tcW w:type="dxa" w:w="5184"/>
            <w:shd w:fill="F2F2F2"/>
            <w:tcMar>
              <w:top w:w="60" w:type="dxa"/>
              <w:start w:w="70" w:type="dxa"/>
              <w:bottom w:w="60" w:type="dxa"/>
              <w:end w:w="70" w:type="dxa"/>
            </w:tcMar>
            <w:vAlign w:val="top"/>
          </w:tcPr>
          <w:p>
            <w:r/>
            <w:r>
              <w:rPr>
                <w:rFonts w:ascii="Arial" w:hAnsi="Arial"/>
                <w:b/>
                <w:sz w:val="16"/>
              </w:rPr>
              <w:t>Placenta / multiple pregnancy / fetal movement</w:t>
            </w:r>
          </w:p>
        </w:tc>
        <w:tc>
          <w:tcPr>
            <w:tcW w:type="dxa" w:w="5040"/>
            <w:tcMar>
              <w:top w:w="60" w:type="dxa"/>
              <w:start w:w="70" w:type="dxa"/>
              <w:bottom w:w="60" w:type="dxa"/>
              <w:end w:w="70" w:type="dxa"/>
            </w:tcMar>
            <w:vAlign w:val="top"/>
          </w:tcPr>
          <w:p>
            <w:r/>
            <w:r>
              <w:rPr>
                <w:rFonts w:ascii="Arial" w:hAnsi="Arial"/>
                <w:sz w:val="16"/>
              </w:rPr>
              <w:t>____________________________________________</w:t>
            </w:r>
          </w:p>
        </w:tc>
      </w:tr>
      <w:tr>
        <w:trPr>
          <w:cantSplit/>
        </w:trPr>
        <w:tc>
          <w:tcPr>
            <w:tcW w:type="dxa" w:w="5184"/>
            <w:shd w:fill="F2F2F2"/>
            <w:tcMar>
              <w:top w:w="60" w:type="dxa"/>
              <w:start w:w="70" w:type="dxa"/>
              <w:bottom w:w="60" w:type="dxa"/>
              <w:end w:w="70" w:type="dxa"/>
            </w:tcMar>
            <w:vAlign w:val="top"/>
          </w:tcPr>
          <w:p>
            <w:r/>
            <w:r>
              <w:rPr>
                <w:rFonts w:ascii="Arial" w:hAnsi="Arial"/>
                <w:b/>
                <w:sz w:val="16"/>
              </w:rPr>
              <w:t>Delivery date / mode / retained placenta / blood loss</w:t>
            </w:r>
          </w:p>
        </w:tc>
        <w:tc>
          <w:tcPr>
            <w:tcW w:type="dxa" w:w="5040"/>
            <w:tcMar>
              <w:top w:w="60" w:type="dxa"/>
              <w:start w:w="70" w:type="dxa"/>
              <w:bottom w:w="60" w:type="dxa"/>
              <w:end w:w="70" w:type="dxa"/>
            </w:tcMar>
            <w:vAlign w:val="top"/>
          </w:tcPr>
          <w:p>
            <w:r/>
            <w:r>
              <w:rPr>
                <w:rFonts w:ascii="Arial" w:hAnsi="Arial"/>
                <w:sz w:val="16"/>
              </w:rPr>
              <w:t>____________________________________________</w:t>
            </w:r>
          </w:p>
        </w:tc>
      </w:tr>
      <w:tr>
        <w:trPr>
          <w:cantSplit/>
        </w:trPr>
        <w:tc>
          <w:tcPr>
            <w:tcW w:type="dxa" w:w="5184"/>
            <w:shd w:fill="F2F2F2"/>
            <w:tcMar>
              <w:top w:w="60" w:type="dxa"/>
              <w:start w:w="70" w:type="dxa"/>
              <w:bottom w:w="60" w:type="dxa"/>
              <w:end w:w="70" w:type="dxa"/>
            </w:tcMar>
            <w:vAlign w:val="top"/>
          </w:tcPr>
          <w:p>
            <w:r/>
            <w:r>
              <w:rPr>
                <w:rFonts w:ascii="Arial" w:hAnsi="Arial"/>
                <w:b/>
                <w:sz w:val="16"/>
              </w:rPr>
              <w:t>Medications / anticoagulants / allergies</w:t>
            </w:r>
          </w:p>
        </w:tc>
        <w:tc>
          <w:tcPr>
            <w:tcW w:type="dxa" w:w="5040"/>
            <w:tcMar>
              <w:top w:w="60" w:type="dxa"/>
              <w:start w:w="70" w:type="dxa"/>
              <w:bottom w:w="60" w:type="dxa"/>
              <w:end w:w="70" w:type="dxa"/>
            </w:tcMar>
            <w:vAlign w:val="top"/>
          </w:tcPr>
          <w:p>
            <w:r/>
            <w:r>
              <w:rPr>
                <w:rFonts w:ascii="Arial" w:hAnsi="Arial"/>
                <w:sz w:val="16"/>
              </w:rPr>
              <w:t>____________________________________________</w:t>
            </w:r>
          </w:p>
        </w:tc>
      </w:tr>
      <w:tr>
        <w:trPr>
          <w:cantSplit/>
        </w:trPr>
        <w:tc>
          <w:tcPr>
            <w:tcW w:type="dxa" w:w="5184"/>
            <w:shd w:fill="F2F2F2"/>
            <w:tcMar>
              <w:top w:w="60" w:type="dxa"/>
              <w:start w:w="70" w:type="dxa"/>
              <w:bottom w:w="60" w:type="dxa"/>
              <w:end w:w="70" w:type="dxa"/>
            </w:tcMar>
            <w:vAlign w:val="top"/>
          </w:tcPr>
          <w:p>
            <w:r/>
            <w:r>
              <w:rPr>
                <w:rFonts w:ascii="Arial" w:hAnsi="Arial"/>
                <w:b/>
                <w:sz w:val="16"/>
              </w:rPr>
              <w:t>Blood group / RhD / antibodies if known</w:t>
            </w:r>
          </w:p>
        </w:tc>
        <w:tc>
          <w:tcPr>
            <w:tcW w:type="dxa" w:w="5040"/>
            <w:tcMar>
              <w:top w:w="60" w:type="dxa"/>
              <w:start w:w="70" w:type="dxa"/>
              <w:bottom w:w="60" w:type="dxa"/>
              <w:end w:w="70" w:type="dxa"/>
            </w:tcMar>
            <w:vAlign w:val="top"/>
          </w:tcPr>
          <w:p>
            <w:r/>
            <w:r>
              <w:rPr>
                <w:rFonts w:ascii="Arial" w:hAnsi="Arial"/>
                <w:sz w:val="16"/>
              </w:rPr>
              <w:t>____________________________________________</w:t>
            </w:r>
          </w:p>
        </w:tc>
      </w:tr>
      <w:tr>
        <w:trPr>
          <w:cantSplit/>
        </w:trPr>
        <w:tc>
          <w:tcPr>
            <w:tcW w:type="dxa" w:w="5184"/>
            <w:shd w:fill="F2F2F2"/>
            <w:tcMar>
              <w:top w:w="60" w:type="dxa"/>
              <w:start w:w="70" w:type="dxa"/>
              <w:bottom w:w="60" w:type="dxa"/>
              <w:end w:w="70" w:type="dxa"/>
            </w:tcMar>
            <w:vAlign w:val="top"/>
          </w:tcPr>
          <w:p>
            <w:r/>
            <w:r>
              <w:rPr>
                <w:rFonts w:ascii="Arial" w:hAnsi="Arial"/>
                <w:b/>
                <w:sz w:val="16"/>
              </w:rPr>
              <w:t>Initial ABCDE / GCS / glucose / temperature</w:t>
            </w:r>
          </w:p>
        </w:tc>
        <w:tc>
          <w:tcPr>
            <w:tcW w:type="dxa" w:w="5040"/>
            <w:tcMar>
              <w:top w:w="60" w:type="dxa"/>
              <w:start w:w="70" w:type="dxa"/>
              <w:bottom w:w="60" w:type="dxa"/>
              <w:end w:w="70" w:type="dxa"/>
            </w:tcMar>
            <w:vAlign w:val="top"/>
          </w:tcPr>
          <w:p>
            <w:r/>
            <w:r>
              <w:rPr>
                <w:rFonts w:ascii="Arial" w:hAnsi="Arial"/>
                <w:sz w:val="16"/>
              </w:rPr>
              <w:t>____________________________________________</w:t>
            </w:r>
          </w:p>
        </w:tc>
      </w:tr>
      <w:tr>
        <w:trPr>
          <w:cantSplit/>
        </w:trPr>
        <w:tc>
          <w:tcPr>
            <w:tcW w:type="dxa" w:w="5184"/>
            <w:shd w:fill="F2F2F2"/>
            <w:tcMar>
              <w:top w:w="60" w:type="dxa"/>
              <w:start w:w="70" w:type="dxa"/>
              <w:bottom w:w="60" w:type="dxa"/>
              <w:end w:w="70" w:type="dxa"/>
            </w:tcMar>
            <w:vAlign w:val="top"/>
          </w:tcPr>
          <w:p>
            <w:r/>
            <w:r>
              <w:rPr>
                <w:rFonts w:ascii="Arial" w:hAnsi="Arial"/>
                <w:b/>
                <w:sz w:val="16"/>
              </w:rPr>
              <w:t>BP / pulse / RR / SpO2 / shock index</w:t>
            </w:r>
          </w:p>
        </w:tc>
        <w:tc>
          <w:tcPr>
            <w:tcW w:type="dxa" w:w="5040"/>
            <w:tcMar>
              <w:top w:w="60" w:type="dxa"/>
              <w:start w:w="70" w:type="dxa"/>
              <w:bottom w:w="60" w:type="dxa"/>
              <w:end w:w="70" w:type="dxa"/>
            </w:tcMar>
            <w:vAlign w:val="top"/>
          </w:tcPr>
          <w:p>
            <w:r/>
            <w:r>
              <w:rPr>
                <w:rFonts w:ascii="Arial" w:hAnsi="Arial"/>
                <w:sz w:val="16"/>
              </w:rPr>
              <w:t>____________________________________________</w:t>
            </w:r>
          </w:p>
        </w:tc>
      </w:tr>
      <w:tr>
        <w:trPr>
          <w:cantSplit/>
        </w:trPr>
        <w:tc>
          <w:tcPr>
            <w:tcW w:type="dxa" w:w="5184"/>
            <w:shd w:fill="F2F2F2"/>
            <w:tcMar>
              <w:top w:w="60" w:type="dxa"/>
              <w:start w:w="70" w:type="dxa"/>
              <w:bottom w:w="60" w:type="dxa"/>
              <w:end w:w="70" w:type="dxa"/>
            </w:tcMar>
            <w:vAlign w:val="top"/>
          </w:tcPr>
          <w:p>
            <w:r/>
            <w:r>
              <w:rPr>
                <w:rFonts w:ascii="Arial" w:hAnsi="Arial"/>
                <w:b/>
                <w:sz w:val="16"/>
              </w:rPr>
              <w:t>Bleeding / uterine tone / contractions / membranes</w:t>
            </w:r>
          </w:p>
        </w:tc>
        <w:tc>
          <w:tcPr>
            <w:tcW w:type="dxa" w:w="5040"/>
            <w:tcMar>
              <w:top w:w="60" w:type="dxa"/>
              <w:start w:w="70" w:type="dxa"/>
              <w:bottom w:w="60" w:type="dxa"/>
              <w:end w:w="70" w:type="dxa"/>
            </w:tcMar>
            <w:vAlign w:val="top"/>
          </w:tcPr>
          <w:p>
            <w:r/>
            <w:r>
              <w:rPr>
                <w:rFonts w:ascii="Arial" w:hAnsi="Arial"/>
                <w:sz w:val="16"/>
              </w:rPr>
              <w:t>____________________________________________</w:t>
            </w:r>
          </w:p>
        </w:tc>
      </w:tr>
      <w:tr>
        <w:trPr>
          <w:cantSplit/>
        </w:trPr>
        <w:tc>
          <w:tcPr>
            <w:tcW w:type="dxa" w:w="5184"/>
            <w:shd w:fill="F2F2F2"/>
            <w:tcMar>
              <w:top w:w="60" w:type="dxa"/>
              <w:start w:w="70" w:type="dxa"/>
              <w:bottom w:w="60" w:type="dxa"/>
              <w:end w:w="70" w:type="dxa"/>
            </w:tcMar>
            <w:vAlign w:val="top"/>
          </w:tcPr>
          <w:p>
            <w:r/>
            <w:r>
              <w:rPr>
                <w:rFonts w:ascii="Arial" w:hAnsi="Arial"/>
                <w:b/>
                <w:sz w:val="16"/>
              </w:rPr>
              <w:t>Fetal heart / presentation / imminence of birth</w:t>
            </w:r>
          </w:p>
        </w:tc>
        <w:tc>
          <w:tcPr>
            <w:tcW w:type="dxa" w:w="5040"/>
            <w:tcMar>
              <w:top w:w="60" w:type="dxa"/>
              <w:start w:w="70" w:type="dxa"/>
              <w:bottom w:w="60" w:type="dxa"/>
              <w:end w:w="70" w:type="dxa"/>
            </w:tcMar>
            <w:vAlign w:val="top"/>
          </w:tcPr>
          <w:p>
            <w:r/>
            <w:r>
              <w:rPr>
                <w:rFonts w:ascii="Arial" w:hAnsi="Arial"/>
                <w:sz w:val="16"/>
              </w:rPr>
              <w:t>____________________________________________</w:t>
            </w:r>
          </w:p>
        </w:tc>
      </w:tr>
      <w:tr>
        <w:trPr>
          <w:cantSplit/>
        </w:trPr>
        <w:tc>
          <w:tcPr>
            <w:tcW w:type="dxa" w:w="5184"/>
            <w:shd w:fill="F2F2F2"/>
            <w:tcMar>
              <w:top w:w="60" w:type="dxa"/>
              <w:start w:w="70" w:type="dxa"/>
              <w:bottom w:w="60" w:type="dxa"/>
              <w:end w:w="70" w:type="dxa"/>
            </w:tcMar>
            <w:vAlign w:val="top"/>
          </w:tcPr>
          <w:p>
            <w:r/>
            <w:r>
              <w:rPr>
                <w:rFonts w:ascii="Arial" w:hAnsi="Arial"/>
                <w:b/>
                <w:sz w:val="16"/>
              </w:rPr>
              <w:t>Teams activated / times</w:t>
            </w:r>
          </w:p>
        </w:tc>
        <w:tc>
          <w:tcPr>
            <w:tcW w:type="dxa" w:w="5040"/>
            <w:tcMar>
              <w:top w:w="60" w:type="dxa"/>
              <w:start w:w="70" w:type="dxa"/>
              <w:bottom w:w="60" w:type="dxa"/>
              <w:end w:w="70" w:type="dxa"/>
            </w:tcMar>
            <w:vAlign w:val="top"/>
          </w:tcPr>
          <w:p>
            <w:r/>
            <w:r>
              <w:rPr>
                <w:rFonts w:ascii="Arial" w:hAnsi="Arial"/>
                <w:sz w:val="16"/>
              </w:rPr>
              <w:t>____________________________________________</w:t>
            </w:r>
          </w:p>
        </w:tc>
      </w:tr>
      <w:tr>
        <w:trPr>
          <w:cantSplit/>
        </w:trPr>
        <w:tc>
          <w:tcPr>
            <w:tcW w:type="dxa" w:w="5184"/>
            <w:shd w:fill="F2F2F2"/>
            <w:tcMar>
              <w:top w:w="60" w:type="dxa"/>
              <w:start w:w="70" w:type="dxa"/>
              <w:bottom w:w="60" w:type="dxa"/>
              <w:end w:w="70" w:type="dxa"/>
            </w:tcMar>
            <w:vAlign w:val="top"/>
          </w:tcPr>
          <w:p>
            <w:r/>
            <w:r>
              <w:rPr>
                <w:rFonts w:ascii="Arial" w:hAnsi="Arial"/>
                <w:b/>
                <w:sz w:val="16"/>
              </w:rPr>
              <w:t>Immediate treatments / response</w:t>
            </w:r>
          </w:p>
        </w:tc>
        <w:tc>
          <w:tcPr>
            <w:tcW w:type="dxa" w:w="5040"/>
            <w:tcMar>
              <w:top w:w="60" w:type="dxa"/>
              <w:start w:w="70" w:type="dxa"/>
              <w:bottom w:w="60" w:type="dxa"/>
              <w:end w:w="70" w:type="dxa"/>
            </w:tcMar>
            <w:vAlign w:val="top"/>
          </w:tcPr>
          <w:p>
            <w:r/>
            <w:r>
              <w:rPr>
                <w:rFonts w:ascii="Arial" w:hAnsi="Arial"/>
                <w:sz w:val="16"/>
              </w:rPr>
              <w:t>____________________________________________</w:t>
            </w:r>
          </w:p>
        </w:tc>
      </w:tr>
      <w:tr>
        <w:trPr>
          <w:cantSplit/>
        </w:trPr>
        <w:tc>
          <w:tcPr>
            <w:tcW w:type="dxa" w:w="5184"/>
            <w:shd w:fill="F2F2F2"/>
            <w:tcMar>
              <w:top w:w="60" w:type="dxa"/>
              <w:start w:w="70" w:type="dxa"/>
              <w:bottom w:w="60" w:type="dxa"/>
              <w:end w:w="70" w:type="dxa"/>
            </w:tcMar>
            <w:vAlign w:val="top"/>
          </w:tcPr>
          <w:p>
            <w:r/>
            <w:r>
              <w:rPr>
                <w:rFonts w:ascii="Arial" w:hAnsi="Arial"/>
                <w:b/>
                <w:sz w:val="16"/>
              </w:rPr>
              <w:t>Working diagnosis / definitive plan</w:t>
            </w:r>
          </w:p>
        </w:tc>
        <w:tc>
          <w:tcPr>
            <w:tcW w:type="dxa" w:w="5040"/>
            <w:tcMar>
              <w:top w:w="60" w:type="dxa"/>
              <w:start w:w="70" w:type="dxa"/>
              <w:bottom w:w="60" w:type="dxa"/>
              <w:end w:w="70" w:type="dxa"/>
            </w:tcMar>
            <w:vAlign w:val="top"/>
          </w:tcPr>
          <w:p>
            <w:r/>
            <w:r>
              <w:rPr>
                <w:rFonts w:ascii="Arial" w:hAnsi="Arial"/>
                <w:sz w:val="16"/>
              </w:rPr>
              <w:t>____________________________________________</w:t>
            </w:r>
          </w:p>
        </w:tc>
      </w:tr>
    </w:tbl>
    <w:p>
      <w:pPr>
        <w:spacing w:after="0"/>
      </w:pPr>
    </w:p>
    <w:p>
      <w:pPr>
        <w:pStyle w:val="Heading1"/>
        <w:keepNext/>
      </w:pPr>
      <w:r>
        <w:t>Annex C. Postpartum haemorrhage checklist</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6552"/>
            <w:shd w:fill="17365D"/>
            <w:tcMar>
              <w:top w:w="60" w:type="dxa"/>
              <w:start w:w="70" w:type="dxa"/>
              <w:bottom w:w="60" w:type="dxa"/>
              <w:end w:w="70" w:type="dxa"/>
            </w:tcMar>
            <w:vAlign w:val="center"/>
          </w:tcPr>
          <w:p>
            <w:r/>
            <w:r>
              <w:rPr>
                <w:rFonts w:ascii="Arial" w:hAnsi="Arial"/>
                <w:b/>
                <w:color w:val="FFFFFF"/>
                <w:sz w:val="16"/>
              </w:rPr>
              <w:t>Check</w:t>
            </w:r>
          </w:p>
        </w:tc>
        <w:tc>
          <w:tcPr>
            <w:tcW w:type="dxa" w:w="3672"/>
            <w:shd w:fill="17365D"/>
            <w:tcMar>
              <w:top w:w="60" w:type="dxa"/>
              <w:start w:w="70" w:type="dxa"/>
              <w:bottom w:w="60" w:type="dxa"/>
              <w:end w:w="70" w:type="dxa"/>
            </w:tcMar>
            <w:vAlign w:val="center"/>
          </w:tcPr>
          <w:p>
            <w:r/>
            <w:r>
              <w:rPr>
                <w:rFonts w:ascii="Arial" w:hAnsi="Arial"/>
                <w:b/>
                <w:color w:val="FFFFFF"/>
                <w:sz w:val="16"/>
              </w:rPr>
              <w:t>Complete / finding</w:t>
            </w:r>
          </w:p>
        </w:tc>
      </w:tr>
      <w:tr>
        <w:trPr>
          <w:cantSplit/>
        </w:trPr>
        <w:tc>
          <w:tcPr>
            <w:tcW w:type="dxa" w:w="6552"/>
            <w:shd w:fill="F2F2F2"/>
            <w:tcMar>
              <w:top w:w="60" w:type="dxa"/>
              <w:start w:w="70" w:type="dxa"/>
              <w:bottom w:w="60" w:type="dxa"/>
              <w:end w:w="70" w:type="dxa"/>
            </w:tcMar>
            <w:vAlign w:val="top"/>
          </w:tcPr>
          <w:p>
            <w:r/>
            <w:r>
              <w:rPr>
                <w:rFonts w:ascii="Arial" w:hAnsi="Arial"/>
                <w:b/>
                <w:sz w:val="16"/>
              </w:rPr>
              <w:t>PPH recognized: at least 500 mL; or at least 300 mL + warning sign; or clinical concern</w:t>
            </w:r>
          </w:p>
        </w:tc>
        <w:tc>
          <w:tcPr>
            <w:tcW w:type="dxa" w:w="3672"/>
            <w:tcMar>
              <w:top w:w="60" w:type="dxa"/>
              <w:start w:w="70" w:type="dxa"/>
              <w:bottom w:w="60" w:type="dxa"/>
              <w:end w:w="70" w:type="dxa"/>
            </w:tcMar>
            <w:vAlign w:val="top"/>
          </w:tcPr>
          <w:p>
            <w:r/>
            <w:r>
              <w:rPr>
                <w:rFonts w:ascii="Arial" w:hAnsi="Arial"/>
                <w:sz w:val="16"/>
              </w:rPr>
              <w:t>________________________</w:t>
            </w:r>
          </w:p>
        </w:tc>
      </w:tr>
      <w:tr>
        <w:trPr>
          <w:cantSplit/>
        </w:trPr>
        <w:tc>
          <w:tcPr>
            <w:tcW w:type="dxa" w:w="6552"/>
            <w:shd w:fill="F2F2F2"/>
            <w:tcMar>
              <w:top w:w="60" w:type="dxa"/>
              <w:start w:w="70" w:type="dxa"/>
              <w:bottom w:w="60" w:type="dxa"/>
              <w:end w:w="70" w:type="dxa"/>
            </w:tcMar>
            <w:vAlign w:val="top"/>
          </w:tcPr>
          <w:p>
            <w:r/>
            <w:r>
              <w:rPr>
                <w:rFonts w:ascii="Arial" w:hAnsi="Arial"/>
                <w:b/>
                <w:sz w:val="16"/>
              </w:rPr>
              <w:t>Senior obstetric / anaesthetic / blood-bank / theatre call time</w:t>
            </w:r>
          </w:p>
        </w:tc>
        <w:tc>
          <w:tcPr>
            <w:tcW w:type="dxa" w:w="3672"/>
            <w:tcMar>
              <w:top w:w="60" w:type="dxa"/>
              <w:start w:w="70" w:type="dxa"/>
              <w:bottom w:w="60" w:type="dxa"/>
              <w:end w:w="70" w:type="dxa"/>
            </w:tcMar>
            <w:vAlign w:val="top"/>
          </w:tcPr>
          <w:p>
            <w:r/>
            <w:r>
              <w:rPr>
                <w:rFonts w:ascii="Arial" w:hAnsi="Arial"/>
                <w:sz w:val="16"/>
              </w:rPr>
              <w:t>________________________</w:t>
            </w:r>
          </w:p>
        </w:tc>
      </w:tr>
      <w:tr>
        <w:trPr>
          <w:cantSplit/>
        </w:trPr>
        <w:tc>
          <w:tcPr>
            <w:tcW w:type="dxa" w:w="6552"/>
            <w:shd w:fill="F2F2F2"/>
            <w:tcMar>
              <w:top w:w="60" w:type="dxa"/>
              <w:start w:w="70" w:type="dxa"/>
              <w:bottom w:w="60" w:type="dxa"/>
              <w:end w:w="70" w:type="dxa"/>
            </w:tcMar>
            <w:vAlign w:val="top"/>
          </w:tcPr>
          <w:p>
            <w:r/>
            <w:r>
              <w:rPr>
                <w:rFonts w:ascii="Arial" w:hAnsi="Arial"/>
                <w:b/>
                <w:sz w:val="16"/>
              </w:rPr>
              <w:t>Objective cumulative blood loss / shock index</w:t>
            </w:r>
          </w:p>
        </w:tc>
        <w:tc>
          <w:tcPr>
            <w:tcW w:type="dxa" w:w="3672"/>
            <w:tcMar>
              <w:top w:w="60" w:type="dxa"/>
              <w:start w:w="70" w:type="dxa"/>
              <w:bottom w:w="60" w:type="dxa"/>
              <w:end w:w="70" w:type="dxa"/>
            </w:tcMar>
            <w:vAlign w:val="top"/>
          </w:tcPr>
          <w:p>
            <w:r/>
            <w:r>
              <w:rPr>
                <w:rFonts w:ascii="Arial" w:hAnsi="Arial"/>
                <w:sz w:val="16"/>
              </w:rPr>
              <w:t>________________________</w:t>
            </w:r>
          </w:p>
        </w:tc>
      </w:tr>
      <w:tr>
        <w:trPr>
          <w:cantSplit/>
        </w:trPr>
        <w:tc>
          <w:tcPr>
            <w:tcW w:type="dxa" w:w="6552"/>
            <w:shd w:fill="F2F2F2"/>
            <w:tcMar>
              <w:top w:w="60" w:type="dxa"/>
              <w:start w:w="70" w:type="dxa"/>
              <w:bottom w:w="60" w:type="dxa"/>
              <w:end w:w="70" w:type="dxa"/>
            </w:tcMar>
            <w:vAlign w:val="top"/>
          </w:tcPr>
          <w:p>
            <w:r/>
            <w:r>
              <w:rPr>
                <w:rFonts w:ascii="Arial" w:hAnsi="Arial"/>
                <w:b/>
                <w:sz w:val="16"/>
              </w:rPr>
              <w:t>Uterine massage / bimanual compression / bladder emptied</w:t>
            </w:r>
          </w:p>
        </w:tc>
        <w:tc>
          <w:tcPr>
            <w:tcW w:type="dxa" w:w="3672"/>
            <w:tcMar>
              <w:top w:w="60" w:type="dxa"/>
              <w:start w:w="70" w:type="dxa"/>
              <w:bottom w:w="60" w:type="dxa"/>
              <w:end w:w="70" w:type="dxa"/>
            </w:tcMar>
            <w:vAlign w:val="top"/>
          </w:tcPr>
          <w:p>
            <w:r/>
            <w:r>
              <w:rPr>
                <w:rFonts w:ascii="Arial" w:hAnsi="Arial"/>
                <w:sz w:val="16"/>
              </w:rPr>
              <w:t>________________________</w:t>
            </w:r>
          </w:p>
        </w:tc>
      </w:tr>
      <w:tr>
        <w:trPr>
          <w:cantSplit/>
        </w:trPr>
        <w:tc>
          <w:tcPr>
            <w:tcW w:type="dxa" w:w="6552"/>
            <w:shd w:fill="F2F2F2"/>
            <w:tcMar>
              <w:top w:w="60" w:type="dxa"/>
              <w:start w:w="70" w:type="dxa"/>
              <w:bottom w:w="60" w:type="dxa"/>
              <w:end w:w="70" w:type="dxa"/>
            </w:tcMar>
            <w:vAlign w:val="top"/>
          </w:tcPr>
          <w:p>
            <w:r/>
            <w:r>
              <w:rPr>
                <w:rFonts w:ascii="Arial" w:hAnsi="Arial"/>
                <w:b/>
                <w:sz w:val="16"/>
              </w:rPr>
              <w:t>Oxytocin time / route / dose</w:t>
            </w:r>
          </w:p>
        </w:tc>
        <w:tc>
          <w:tcPr>
            <w:tcW w:type="dxa" w:w="3672"/>
            <w:tcMar>
              <w:top w:w="60" w:type="dxa"/>
              <w:start w:w="70" w:type="dxa"/>
              <w:bottom w:w="60" w:type="dxa"/>
              <w:end w:w="70" w:type="dxa"/>
            </w:tcMar>
            <w:vAlign w:val="top"/>
          </w:tcPr>
          <w:p>
            <w:r/>
            <w:r>
              <w:rPr>
                <w:rFonts w:ascii="Arial" w:hAnsi="Arial"/>
                <w:sz w:val="16"/>
              </w:rPr>
              <w:t>________________________</w:t>
            </w:r>
          </w:p>
        </w:tc>
      </w:tr>
      <w:tr>
        <w:trPr>
          <w:cantSplit/>
        </w:trPr>
        <w:tc>
          <w:tcPr>
            <w:tcW w:type="dxa" w:w="6552"/>
            <w:shd w:fill="F2F2F2"/>
            <w:tcMar>
              <w:top w:w="60" w:type="dxa"/>
              <w:start w:w="70" w:type="dxa"/>
              <w:bottom w:w="60" w:type="dxa"/>
              <w:end w:w="70" w:type="dxa"/>
            </w:tcMar>
            <w:vAlign w:val="top"/>
          </w:tcPr>
          <w:p>
            <w:r/>
            <w:r>
              <w:rPr>
                <w:rFonts w:ascii="Arial" w:hAnsi="Arial"/>
                <w:b/>
                <w:sz w:val="16"/>
              </w:rPr>
              <w:t>Additional uterotonic and contraindication check</w:t>
            </w:r>
          </w:p>
        </w:tc>
        <w:tc>
          <w:tcPr>
            <w:tcW w:type="dxa" w:w="3672"/>
            <w:tcMar>
              <w:top w:w="60" w:type="dxa"/>
              <w:start w:w="70" w:type="dxa"/>
              <w:bottom w:w="60" w:type="dxa"/>
              <w:end w:w="70" w:type="dxa"/>
            </w:tcMar>
            <w:vAlign w:val="top"/>
          </w:tcPr>
          <w:p>
            <w:r/>
            <w:r>
              <w:rPr>
                <w:rFonts w:ascii="Arial" w:hAnsi="Arial"/>
                <w:sz w:val="16"/>
              </w:rPr>
              <w:t>________________________</w:t>
            </w:r>
          </w:p>
        </w:tc>
      </w:tr>
      <w:tr>
        <w:trPr>
          <w:cantSplit/>
        </w:trPr>
        <w:tc>
          <w:tcPr>
            <w:tcW w:type="dxa" w:w="6552"/>
            <w:shd w:fill="F2F2F2"/>
            <w:tcMar>
              <w:top w:w="60" w:type="dxa"/>
              <w:start w:w="70" w:type="dxa"/>
              <w:bottom w:w="60" w:type="dxa"/>
              <w:end w:w="70" w:type="dxa"/>
            </w:tcMar>
            <w:vAlign w:val="top"/>
          </w:tcPr>
          <w:p>
            <w:r/>
            <w:r>
              <w:rPr>
                <w:rFonts w:ascii="Arial" w:hAnsi="Arial"/>
                <w:b/>
                <w:sz w:val="16"/>
              </w:rPr>
              <w:t>TXA 1 g IV time; repeat dose if indicated</w:t>
            </w:r>
          </w:p>
        </w:tc>
        <w:tc>
          <w:tcPr>
            <w:tcW w:type="dxa" w:w="3672"/>
            <w:tcMar>
              <w:top w:w="60" w:type="dxa"/>
              <w:start w:w="70" w:type="dxa"/>
              <w:bottom w:w="60" w:type="dxa"/>
              <w:end w:w="70" w:type="dxa"/>
            </w:tcMar>
            <w:vAlign w:val="top"/>
          </w:tcPr>
          <w:p>
            <w:r/>
            <w:r>
              <w:rPr>
                <w:rFonts w:ascii="Arial" w:hAnsi="Arial"/>
                <w:sz w:val="16"/>
              </w:rPr>
              <w:t>________________________</w:t>
            </w:r>
          </w:p>
        </w:tc>
      </w:tr>
      <w:tr>
        <w:trPr>
          <w:cantSplit/>
        </w:trPr>
        <w:tc>
          <w:tcPr>
            <w:tcW w:type="dxa" w:w="6552"/>
            <w:shd w:fill="F2F2F2"/>
            <w:tcMar>
              <w:top w:w="60" w:type="dxa"/>
              <w:start w:w="70" w:type="dxa"/>
              <w:bottom w:w="60" w:type="dxa"/>
              <w:end w:w="70" w:type="dxa"/>
            </w:tcMar>
            <w:vAlign w:val="top"/>
          </w:tcPr>
          <w:p>
            <w:r/>
            <w:r>
              <w:rPr>
                <w:rFonts w:ascii="Arial" w:hAnsi="Arial"/>
                <w:b/>
                <w:sz w:val="16"/>
              </w:rPr>
              <w:t>Two IVs / bloods / crossmatch / major-haemorrhage activation</w:t>
            </w:r>
          </w:p>
        </w:tc>
        <w:tc>
          <w:tcPr>
            <w:tcW w:type="dxa" w:w="3672"/>
            <w:tcMar>
              <w:top w:w="60" w:type="dxa"/>
              <w:start w:w="70" w:type="dxa"/>
              <w:bottom w:w="60" w:type="dxa"/>
              <w:end w:w="70" w:type="dxa"/>
            </w:tcMar>
            <w:vAlign w:val="top"/>
          </w:tcPr>
          <w:p>
            <w:r/>
            <w:r>
              <w:rPr>
                <w:rFonts w:ascii="Arial" w:hAnsi="Arial"/>
                <w:sz w:val="16"/>
              </w:rPr>
              <w:t>________________________</w:t>
            </w:r>
          </w:p>
        </w:tc>
      </w:tr>
      <w:tr>
        <w:trPr>
          <w:cantSplit/>
        </w:trPr>
        <w:tc>
          <w:tcPr>
            <w:tcW w:type="dxa" w:w="6552"/>
            <w:shd w:fill="F2F2F2"/>
            <w:tcMar>
              <w:top w:w="60" w:type="dxa"/>
              <w:start w:w="70" w:type="dxa"/>
              <w:bottom w:w="60" w:type="dxa"/>
              <w:end w:w="70" w:type="dxa"/>
            </w:tcMar>
            <w:vAlign w:val="top"/>
          </w:tcPr>
          <w:p>
            <w:r/>
            <w:r>
              <w:rPr>
                <w:rFonts w:ascii="Arial" w:hAnsi="Arial"/>
                <w:b/>
                <w:sz w:val="16"/>
              </w:rPr>
              <w:t>Blood / plasma / platelets / fibrinogen / calcium / warming</w:t>
            </w:r>
          </w:p>
        </w:tc>
        <w:tc>
          <w:tcPr>
            <w:tcW w:type="dxa" w:w="3672"/>
            <w:tcMar>
              <w:top w:w="60" w:type="dxa"/>
              <w:start w:w="70" w:type="dxa"/>
              <w:bottom w:w="60" w:type="dxa"/>
              <w:end w:w="70" w:type="dxa"/>
            </w:tcMar>
            <w:vAlign w:val="top"/>
          </w:tcPr>
          <w:p>
            <w:r/>
            <w:r>
              <w:rPr>
                <w:rFonts w:ascii="Arial" w:hAnsi="Arial"/>
                <w:sz w:val="16"/>
              </w:rPr>
              <w:t>________________________</w:t>
            </w:r>
          </w:p>
        </w:tc>
      </w:tr>
      <w:tr>
        <w:trPr>
          <w:cantSplit/>
        </w:trPr>
        <w:tc>
          <w:tcPr>
            <w:tcW w:type="dxa" w:w="6552"/>
            <w:shd w:fill="F2F2F2"/>
            <w:tcMar>
              <w:top w:w="60" w:type="dxa"/>
              <w:start w:w="70" w:type="dxa"/>
              <w:bottom w:w="60" w:type="dxa"/>
              <w:end w:w="70" w:type="dxa"/>
            </w:tcMar>
            <w:vAlign w:val="top"/>
          </w:tcPr>
          <w:p>
            <w:r/>
            <w:r>
              <w:rPr>
                <w:rFonts w:ascii="Arial" w:hAnsi="Arial"/>
                <w:b/>
                <w:sz w:val="16"/>
              </w:rPr>
              <w:t>4 Ts assessed: tone / trauma / tissue / thrombin</w:t>
            </w:r>
          </w:p>
        </w:tc>
        <w:tc>
          <w:tcPr>
            <w:tcW w:type="dxa" w:w="3672"/>
            <w:tcMar>
              <w:top w:w="60" w:type="dxa"/>
              <w:start w:w="70" w:type="dxa"/>
              <w:bottom w:w="60" w:type="dxa"/>
              <w:end w:w="70" w:type="dxa"/>
            </w:tcMar>
            <w:vAlign w:val="top"/>
          </w:tcPr>
          <w:p>
            <w:r/>
            <w:r>
              <w:rPr>
                <w:rFonts w:ascii="Arial" w:hAnsi="Arial"/>
                <w:sz w:val="16"/>
              </w:rPr>
              <w:t>________________________</w:t>
            </w:r>
          </w:p>
        </w:tc>
      </w:tr>
      <w:tr>
        <w:trPr>
          <w:cantSplit/>
        </w:trPr>
        <w:tc>
          <w:tcPr>
            <w:tcW w:type="dxa" w:w="6552"/>
            <w:shd w:fill="F2F2F2"/>
            <w:tcMar>
              <w:top w:w="60" w:type="dxa"/>
              <w:start w:w="70" w:type="dxa"/>
              <w:bottom w:w="60" w:type="dxa"/>
              <w:end w:w="70" w:type="dxa"/>
            </w:tcMar>
            <w:vAlign w:val="top"/>
          </w:tcPr>
          <w:p>
            <w:r/>
            <w:r>
              <w:rPr>
                <w:rFonts w:ascii="Arial" w:hAnsi="Arial"/>
                <w:b/>
                <w:sz w:val="16"/>
              </w:rPr>
              <w:t>Balloon / manual removal / repair / surgery / embolization</w:t>
            </w:r>
          </w:p>
        </w:tc>
        <w:tc>
          <w:tcPr>
            <w:tcW w:type="dxa" w:w="3672"/>
            <w:tcMar>
              <w:top w:w="60" w:type="dxa"/>
              <w:start w:w="70" w:type="dxa"/>
              <w:bottom w:w="60" w:type="dxa"/>
              <w:end w:w="70" w:type="dxa"/>
            </w:tcMar>
            <w:vAlign w:val="top"/>
          </w:tcPr>
          <w:p>
            <w:r/>
            <w:r>
              <w:rPr>
                <w:rFonts w:ascii="Arial" w:hAnsi="Arial"/>
                <w:sz w:val="16"/>
              </w:rPr>
              <w:t>________________________</w:t>
            </w:r>
          </w:p>
        </w:tc>
      </w:tr>
      <w:tr>
        <w:trPr>
          <w:cantSplit/>
        </w:trPr>
        <w:tc>
          <w:tcPr>
            <w:tcW w:type="dxa" w:w="6552"/>
            <w:shd w:fill="F2F2F2"/>
            <w:tcMar>
              <w:top w:w="60" w:type="dxa"/>
              <w:start w:w="70" w:type="dxa"/>
              <w:bottom w:w="60" w:type="dxa"/>
              <w:end w:w="70" w:type="dxa"/>
            </w:tcMar>
            <w:vAlign w:val="top"/>
          </w:tcPr>
          <w:p>
            <w:r/>
            <w:r>
              <w:rPr>
                <w:rFonts w:ascii="Arial" w:hAnsi="Arial"/>
                <w:b/>
                <w:sz w:val="16"/>
              </w:rPr>
              <w:t>Urine output / serial labs / response / transfer</w:t>
            </w:r>
          </w:p>
        </w:tc>
        <w:tc>
          <w:tcPr>
            <w:tcW w:type="dxa" w:w="3672"/>
            <w:tcMar>
              <w:top w:w="60" w:type="dxa"/>
              <w:start w:w="70" w:type="dxa"/>
              <w:bottom w:w="60" w:type="dxa"/>
              <w:end w:w="70" w:type="dxa"/>
            </w:tcMar>
            <w:vAlign w:val="top"/>
          </w:tcPr>
          <w:p>
            <w:r/>
            <w:r>
              <w:rPr>
                <w:rFonts w:ascii="Arial" w:hAnsi="Arial"/>
                <w:sz w:val="16"/>
              </w:rPr>
              <w:t>________________________</w:t>
            </w:r>
          </w:p>
        </w:tc>
      </w:tr>
    </w:tbl>
    <w:p>
      <w:pPr>
        <w:spacing w:after="0"/>
      </w:pPr>
    </w:p>
    <w:p>
      <w:pPr>
        <w:pStyle w:val="Heading1"/>
        <w:keepNext/>
      </w:pPr>
      <w:r>
        <w:t>Annex D. Severe hypertension and eclampsia checklist</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6552"/>
            <w:shd w:fill="17365D"/>
            <w:tcMar>
              <w:top w:w="60" w:type="dxa"/>
              <w:start w:w="70" w:type="dxa"/>
              <w:bottom w:w="60" w:type="dxa"/>
              <w:end w:w="70" w:type="dxa"/>
            </w:tcMar>
            <w:vAlign w:val="center"/>
          </w:tcPr>
          <w:p>
            <w:r/>
            <w:r>
              <w:rPr>
                <w:rFonts w:ascii="Arial" w:hAnsi="Arial"/>
                <w:b/>
                <w:color w:val="FFFFFF"/>
                <w:sz w:val="16"/>
              </w:rPr>
              <w:t>Check</w:t>
            </w:r>
          </w:p>
        </w:tc>
        <w:tc>
          <w:tcPr>
            <w:tcW w:type="dxa" w:w="3672"/>
            <w:shd w:fill="17365D"/>
            <w:tcMar>
              <w:top w:w="60" w:type="dxa"/>
              <w:start w:w="70" w:type="dxa"/>
              <w:bottom w:w="60" w:type="dxa"/>
              <w:end w:w="70" w:type="dxa"/>
            </w:tcMar>
            <w:vAlign w:val="center"/>
          </w:tcPr>
          <w:p>
            <w:r/>
            <w:r>
              <w:rPr>
                <w:rFonts w:ascii="Arial" w:hAnsi="Arial"/>
                <w:b/>
                <w:color w:val="FFFFFF"/>
                <w:sz w:val="16"/>
              </w:rPr>
              <w:t>Complete / finding</w:t>
            </w:r>
          </w:p>
        </w:tc>
      </w:tr>
      <w:tr>
        <w:trPr>
          <w:cantSplit/>
        </w:trPr>
        <w:tc>
          <w:tcPr>
            <w:tcW w:type="dxa" w:w="6552"/>
            <w:shd w:fill="F2F2F2"/>
            <w:tcMar>
              <w:top w:w="60" w:type="dxa"/>
              <w:start w:w="70" w:type="dxa"/>
              <w:bottom w:w="60" w:type="dxa"/>
              <w:end w:w="70" w:type="dxa"/>
            </w:tcMar>
            <w:vAlign w:val="top"/>
          </w:tcPr>
          <w:p>
            <w:r/>
            <w:r>
              <w:rPr>
                <w:rFonts w:ascii="Arial" w:hAnsi="Arial"/>
                <w:b/>
                <w:sz w:val="16"/>
              </w:rPr>
              <w:t>Severe BP confirmed promptly with correct cuff</w:t>
            </w:r>
          </w:p>
        </w:tc>
        <w:tc>
          <w:tcPr>
            <w:tcW w:type="dxa" w:w="3672"/>
            <w:tcMar>
              <w:top w:w="60" w:type="dxa"/>
              <w:start w:w="70" w:type="dxa"/>
              <w:bottom w:w="60" w:type="dxa"/>
              <w:end w:w="70" w:type="dxa"/>
            </w:tcMar>
            <w:vAlign w:val="top"/>
          </w:tcPr>
          <w:p>
            <w:r/>
            <w:r>
              <w:rPr>
                <w:rFonts w:ascii="Arial" w:hAnsi="Arial"/>
                <w:sz w:val="16"/>
              </w:rPr>
              <w:t>________________________</w:t>
            </w:r>
          </w:p>
        </w:tc>
      </w:tr>
      <w:tr>
        <w:trPr>
          <w:cantSplit/>
        </w:trPr>
        <w:tc>
          <w:tcPr>
            <w:tcW w:type="dxa" w:w="6552"/>
            <w:shd w:fill="F2F2F2"/>
            <w:tcMar>
              <w:top w:w="60" w:type="dxa"/>
              <w:start w:w="70" w:type="dxa"/>
              <w:bottom w:w="60" w:type="dxa"/>
              <w:end w:w="70" w:type="dxa"/>
            </w:tcMar>
            <w:vAlign w:val="top"/>
          </w:tcPr>
          <w:p>
            <w:r/>
            <w:r>
              <w:rPr>
                <w:rFonts w:ascii="Arial" w:hAnsi="Arial"/>
                <w:b/>
                <w:sz w:val="16"/>
              </w:rPr>
              <w:t>Symptoms: headache / vision / RUQ pain / dyspnoea / nausea / oliguria</w:t>
            </w:r>
          </w:p>
        </w:tc>
        <w:tc>
          <w:tcPr>
            <w:tcW w:type="dxa" w:w="3672"/>
            <w:tcMar>
              <w:top w:w="60" w:type="dxa"/>
              <w:start w:w="70" w:type="dxa"/>
              <w:bottom w:w="60" w:type="dxa"/>
              <w:end w:w="70" w:type="dxa"/>
            </w:tcMar>
            <w:vAlign w:val="top"/>
          </w:tcPr>
          <w:p>
            <w:r/>
            <w:r>
              <w:rPr>
                <w:rFonts w:ascii="Arial" w:hAnsi="Arial"/>
                <w:sz w:val="16"/>
              </w:rPr>
              <w:t>________________________</w:t>
            </w:r>
          </w:p>
        </w:tc>
      </w:tr>
      <w:tr>
        <w:trPr>
          <w:cantSplit/>
        </w:trPr>
        <w:tc>
          <w:tcPr>
            <w:tcW w:type="dxa" w:w="6552"/>
            <w:shd w:fill="F2F2F2"/>
            <w:tcMar>
              <w:top w:w="60" w:type="dxa"/>
              <w:start w:w="70" w:type="dxa"/>
              <w:bottom w:w="60" w:type="dxa"/>
              <w:end w:w="70" w:type="dxa"/>
            </w:tcMar>
            <w:vAlign w:val="top"/>
          </w:tcPr>
          <w:p>
            <w:r/>
            <w:r>
              <w:rPr>
                <w:rFonts w:ascii="Arial" w:hAnsi="Arial"/>
                <w:b/>
                <w:sz w:val="16"/>
              </w:rPr>
              <w:t>Airway / lateral position / glucose / oxygenation / seizure time</w:t>
            </w:r>
          </w:p>
        </w:tc>
        <w:tc>
          <w:tcPr>
            <w:tcW w:type="dxa" w:w="3672"/>
            <w:tcMar>
              <w:top w:w="60" w:type="dxa"/>
              <w:start w:w="70" w:type="dxa"/>
              <w:bottom w:w="60" w:type="dxa"/>
              <w:end w:w="70" w:type="dxa"/>
            </w:tcMar>
            <w:vAlign w:val="top"/>
          </w:tcPr>
          <w:p>
            <w:r/>
            <w:r>
              <w:rPr>
                <w:rFonts w:ascii="Arial" w:hAnsi="Arial"/>
                <w:sz w:val="16"/>
              </w:rPr>
              <w:t>________________________</w:t>
            </w:r>
          </w:p>
        </w:tc>
      </w:tr>
      <w:tr>
        <w:trPr>
          <w:cantSplit/>
        </w:trPr>
        <w:tc>
          <w:tcPr>
            <w:tcW w:type="dxa" w:w="6552"/>
            <w:shd w:fill="F2F2F2"/>
            <w:tcMar>
              <w:top w:w="60" w:type="dxa"/>
              <w:start w:w="70" w:type="dxa"/>
              <w:bottom w:w="60" w:type="dxa"/>
              <w:end w:w="70" w:type="dxa"/>
            </w:tcMar>
            <w:vAlign w:val="top"/>
          </w:tcPr>
          <w:p>
            <w:r/>
            <w:r>
              <w:rPr>
                <w:rFonts w:ascii="Arial" w:hAnsi="Arial"/>
                <w:b/>
                <w:sz w:val="16"/>
              </w:rPr>
              <w:t>Magnesium loading dose / infusion / recurrent-dose time</w:t>
            </w:r>
          </w:p>
        </w:tc>
        <w:tc>
          <w:tcPr>
            <w:tcW w:type="dxa" w:w="3672"/>
            <w:tcMar>
              <w:top w:w="60" w:type="dxa"/>
              <w:start w:w="70" w:type="dxa"/>
              <w:bottom w:w="60" w:type="dxa"/>
              <w:end w:w="70" w:type="dxa"/>
            </w:tcMar>
            <w:vAlign w:val="top"/>
          </w:tcPr>
          <w:p>
            <w:r/>
            <w:r>
              <w:rPr>
                <w:rFonts w:ascii="Arial" w:hAnsi="Arial"/>
                <w:sz w:val="16"/>
              </w:rPr>
              <w:t>________________________</w:t>
            </w:r>
          </w:p>
        </w:tc>
      </w:tr>
      <w:tr>
        <w:trPr>
          <w:cantSplit/>
        </w:trPr>
        <w:tc>
          <w:tcPr>
            <w:tcW w:type="dxa" w:w="6552"/>
            <w:shd w:fill="F2F2F2"/>
            <w:tcMar>
              <w:top w:w="60" w:type="dxa"/>
              <w:start w:w="70" w:type="dxa"/>
              <w:bottom w:w="60" w:type="dxa"/>
              <w:end w:w="70" w:type="dxa"/>
            </w:tcMar>
            <w:vAlign w:val="top"/>
          </w:tcPr>
          <w:p>
            <w:r/>
            <w:r>
              <w:rPr>
                <w:rFonts w:ascii="Arial" w:hAnsi="Arial"/>
                <w:b/>
                <w:sz w:val="16"/>
              </w:rPr>
              <w:t>First antihypertensive / repeat BP / target response</w:t>
            </w:r>
          </w:p>
        </w:tc>
        <w:tc>
          <w:tcPr>
            <w:tcW w:type="dxa" w:w="3672"/>
            <w:tcMar>
              <w:top w:w="60" w:type="dxa"/>
              <w:start w:w="70" w:type="dxa"/>
              <w:bottom w:w="60" w:type="dxa"/>
              <w:end w:w="70" w:type="dxa"/>
            </w:tcMar>
            <w:vAlign w:val="top"/>
          </w:tcPr>
          <w:p>
            <w:r/>
            <w:r>
              <w:rPr>
                <w:rFonts w:ascii="Arial" w:hAnsi="Arial"/>
                <w:sz w:val="16"/>
              </w:rPr>
              <w:t>________________________</w:t>
            </w:r>
          </w:p>
        </w:tc>
      </w:tr>
      <w:tr>
        <w:trPr>
          <w:cantSplit/>
        </w:trPr>
        <w:tc>
          <w:tcPr>
            <w:tcW w:type="dxa" w:w="6552"/>
            <w:shd w:fill="F2F2F2"/>
            <w:tcMar>
              <w:top w:w="60" w:type="dxa"/>
              <w:start w:w="70" w:type="dxa"/>
              <w:bottom w:w="60" w:type="dxa"/>
              <w:end w:w="70" w:type="dxa"/>
            </w:tcMar>
            <w:vAlign w:val="top"/>
          </w:tcPr>
          <w:p>
            <w:r/>
            <w:r>
              <w:rPr>
                <w:rFonts w:ascii="Arial" w:hAnsi="Arial"/>
                <w:b/>
                <w:sz w:val="16"/>
              </w:rPr>
              <w:t>Reflexes / RR / SpO2 / urine / renal function / calcium available</w:t>
            </w:r>
          </w:p>
        </w:tc>
        <w:tc>
          <w:tcPr>
            <w:tcW w:type="dxa" w:w="3672"/>
            <w:tcMar>
              <w:top w:w="60" w:type="dxa"/>
              <w:start w:w="70" w:type="dxa"/>
              <w:bottom w:w="60" w:type="dxa"/>
              <w:end w:w="70" w:type="dxa"/>
            </w:tcMar>
            <w:vAlign w:val="top"/>
          </w:tcPr>
          <w:p>
            <w:r/>
            <w:r>
              <w:rPr>
                <w:rFonts w:ascii="Arial" w:hAnsi="Arial"/>
                <w:sz w:val="16"/>
              </w:rPr>
              <w:t>________________________</w:t>
            </w:r>
          </w:p>
        </w:tc>
      </w:tr>
      <w:tr>
        <w:trPr>
          <w:cantSplit/>
        </w:trPr>
        <w:tc>
          <w:tcPr>
            <w:tcW w:type="dxa" w:w="6552"/>
            <w:shd w:fill="F2F2F2"/>
            <w:tcMar>
              <w:top w:w="60" w:type="dxa"/>
              <w:start w:w="70" w:type="dxa"/>
              <w:bottom w:w="60" w:type="dxa"/>
              <w:end w:w="70" w:type="dxa"/>
            </w:tcMar>
            <w:vAlign w:val="top"/>
          </w:tcPr>
          <w:p>
            <w:r/>
            <w:r>
              <w:rPr>
                <w:rFonts w:ascii="Arial" w:hAnsi="Arial"/>
                <w:b/>
                <w:sz w:val="16"/>
              </w:rPr>
              <w:t>Platelets / creatinine / AST-ALT / haemolysis / coagulation</w:t>
            </w:r>
          </w:p>
        </w:tc>
        <w:tc>
          <w:tcPr>
            <w:tcW w:type="dxa" w:w="3672"/>
            <w:tcMar>
              <w:top w:w="60" w:type="dxa"/>
              <w:start w:w="70" w:type="dxa"/>
              <w:bottom w:w="60" w:type="dxa"/>
              <w:end w:w="70" w:type="dxa"/>
            </w:tcMar>
            <w:vAlign w:val="top"/>
          </w:tcPr>
          <w:p>
            <w:r/>
            <w:r>
              <w:rPr>
                <w:rFonts w:ascii="Arial" w:hAnsi="Arial"/>
                <w:sz w:val="16"/>
              </w:rPr>
              <w:t>________________________</w:t>
            </w:r>
          </w:p>
        </w:tc>
      </w:tr>
      <w:tr>
        <w:trPr>
          <w:cantSplit/>
        </w:trPr>
        <w:tc>
          <w:tcPr>
            <w:tcW w:type="dxa" w:w="6552"/>
            <w:shd w:fill="F2F2F2"/>
            <w:tcMar>
              <w:top w:w="60" w:type="dxa"/>
              <w:start w:w="70" w:type="dxa"/>
              <w:bottom w:w="60" w:type="dxa"/>
              <w:end w:w="70" w:type="dxa"/>
            </w:tcMar>
            <w:vAlign w:val="top"/>
          </w:tcPr>
          <w:p>
            <w:r/>
            <w:r>
              <w:rPr>
                <w:rFonts w:ascii="Arial" w:hAnsi="Arial"/>
                <w:b/>
                <w:sz w:val="16"/>
              </w:rPr>
              <w:t>Pulmonary oedema / fluid balance assessed</w:t>
            </w:r>
          </w:p>
        </w:tc>
        <w:tc>
          <w:tcPr>
            <w:tcW w:type="dxa" w:w="3672"/>
            <w:tcMar>
              <w:top w:w="60" w:type="dxa"/>
              <w:start w:w="70" w:type="dxa"/>
              <w:bottom w:w="60" w:type="dxa"/>
              <w:end w:w="70" w:type="dxa"/>
            </w:tcMar>
            <w:vAlign w:val="top"/>
          </w:tcPr>
          <w:p>
            <w:r/>
            <w:r>
              <w:rPr>
                <w:rFonts w:ascii="Arial" w:hAnsi="Arial"/>
                <w:sz w:val="16"/>
              </w:rPr>
              <w:t>________________________</w:t>
            </w:r>
          </w:p>
        </w:tc>
      </w:tr>
      <w:tr>
        <w:trPr>
          <w:cantSplit/>
        </w:trPr>
        <w:tc>
          <w:tcPr>
            <w:tcW w:type="dxa" w:w="6552"/>
            <w:shd w:fill="F2F2F2"/>
            <w:tcMar>
              <w:top w:w="60" w:type="dxa"/>
              <w:start w:w="70" w:type="dxa"/>
              <w:bottom w:w="60" w:type="dxa"/>
              <w:end w:w="70" w:type="dxa"/>
            </w:tcMar>
            <w:vAlign w:val="top"/>
          </w:tcPr>
          <w:p>
            <w:r/>
            <w:r>
              <w:rPr>
                <w:rFonts w:ascii="Arial" w:hAnsi="Arial"/>
                <w:b/>
                <w:sz w:val="16"/>
              </w:rPr>
              <w:t>Fetal assessment after maternal stabilization</w:t>
            </w:r>
          </w:p>
        </w:tc>
        <w:tc>
          <w:tcPr>
            <w:tcW w:type="dxa" w:w="3672"/>
            <w:tcMar>
              <w:top w:w="60" w:type="dxa"/>
              <w:start w:w="70" w:type="dxa"/>
              <w:bottom w:w="60" w:type="dxa"/>
              <w:end w:w="70" w:type="dxa"/>
            </w:tcMar>
            <w:vAlign w:val="top"/>
          </w:tcPr>
          <w:p>
            <w:r/>
            <w:r>
              <w:rPr>
                <w:rFonts w:ascii="Arial" w:hAnsi="Arial"/>
                <w:sz w:val="16"/>
              </w:rPr>
              <w:t>________________________</w:t>
            </w:r>
          </w:p>
        </w:tc>
      </w:tr>
      <w:tr>
        <w:trPr>
          <w:cantSplit/>
        </w:trPr>
        <w:tc>
          <w:tcPr>
            <w:tcW w:type="dxa" w:w="6552"/>
            <w:shd w:fill="F2F2F2"/>
            <w:tcMar>
              <w:top w:w="60" w:type="dxa"/>
              <w:start w:w="70" w:type="dxa"/>
              <w:bottom w:w="60" w:type="dxa"/>
              <w:end w:w="70" w:type="dxa"/>
            </w:tcMar>
            <w:vAlign w:val="top"/>
          </w:tcPr>
          <w:p>
            <w:r/>
            <w:r>
              <w:rPr>
                <w:rFonts w:ascii="Arial" w:hAnsi="Arial"/>
                <w:b/>
                <w:sz w:val="16"/>
              </w:rPr>
              <w:t>Senior obstetric / anaesthetic / neonatal / ICU plan</w:t>
            </w:r>
          </w:p>
        </w:tc>
        <w:tc>
          <w:tcPr>
            <w:tcW w:type="dxa" w:w="3672"/>
            <w:tcMar>
              <w:top w:w="60" w:type="dxa"/>
              <w:start w:w="70" w:type="dxa"/>
              <w:bottom w:w="60" w:type="dxa"/>
              <w:end w:w="70" w:type="dxa"/>
            </w:tcMar>
            <w:vAlign w:val="top"/>
          </w:tcPr>
          <w:p>
            <w:r/>
            <w:r>
              <w:rPr>
                <w:rFonts w:ascii="Arial" w:hAnsi="Arial"/>
                <w:sz w:val="16"/>
              </w:rPr>
              <w:t>________________________</w:t>
            </w:r>
          </w:p>
        </w:tc>
      </w:tr>
      <w:tr>
        <w:trPr>
          <w:cantSplit/>
        </w:trPr>
        <w:tc>
          <w:tcPr>
            <w:tcW w:type="dxa" w:w="6552"/>
            <w:shd w:fill="F2F2F2"/>
            <w:tcMar>
              <w:top w:w="60" w:type="dxa"/>
              <w:start w:w="70" w:type="dxa"/>
              <w:bottom w:w="60" w:type="dxa"/>
              <w:end w:w="70" w:type="dxa"/>
            </w:tcMar>
            <w:vAlign w:val="top"/>
          </w:tcPr>
          <w:p>
            <w:r/>
            <w:r>
              <w:rPr>
                <w:rFonts w:ascii="Arial" w:hAnsi="Arial"/>
                <w:b/>
                <w:sz w:val="16"/>
              </w:rPr>
              <w:t>Birth timing / mode / transfer decision</w:t>
            </w:r>
          </w:p>
        </w:tc>
        <w:tc>
          <w:tcPr>
            <w:tcW w:type="dxa" w:w="3672"/>
            <w:tcMar>
              <w:top w:w="60" w:type="dxa"/>
              <w:start w:w="70" w:type="dxa"/>
              <w:bottom w:w="60" w:type="dxa"/>
              <w:end w:w="70" w:type="dxa"/>
            </w:tcMar>
            <w:vAlign w:val="top"/>
          </w:tcPr>
          <w:p>
            <w:r/>
            <w:r>
              <w:rPr>
                <w:rFonts w:ascii="Arial" w:hAnsi="Arial"/>
                <w:sz w:val="16"/>
              </w:rPr>
              <w:t>________________________</w:t>
            </w:r>
          </w:p>
        </w:tc>
      </w:tr>
    </w:tbl>
    <w:p>
      <w:pPr>
        <w:spacing w:after="0"/>
      </w:pPr>
    </w:p>
    <w:p>
      <w:pPr>
        <w:pStyle w:val="Heading1"/>
        <w:keepNext/>
      </w:pPr>
      <w:r>
        <w:t>Annex E. Emergency birth and newborn readiness checklist</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6552"/>
            <w:shd w:fill="17365D"/>
            <w:tcMar>
              <w:top w:w="60" w:type="dxa"/>
              <w:start w:w="70" w:type="dxa"/>
              <w:bottom w:w="60" w:type="dxa"/>
              <w:end w:w="70" w:type="dxa"/>
            </w:tcMar>
            <w:vAlign w:val="center"/>
          </w:tcPr>
          <w:p>
            <w:r/>
            <w:r>
              <w:rPr>
                <w:rFonts w:ascii="Arial" w:hAnsi="Arial"/>
                <w:b/>
                <w:color w:val="FFFFFF"/>
                <w:sz w:val="16"/>
              </w:rPr>
              <w:t>Check</w:t>
            </w:r>
          </w:p>
        </w:tc>
        <w:tc>
          <w:tcPr>
            <w:tcW w:type="dxa" w:w="3672"/>
            <w:shd w:fill="17365D"/>
            <w:tcMar>
              <w:top w:w="60" w:type="dxa"/>
              <w:start w:w="70" w:type="dxa"/>
              <w:bottom w:w="60" w:type="dxa"/>
              <w:end w:w="70" w:type="dxa"/>
            </w:tcMar>
            <w:vAlign w:val="center"/>
          </w:tcPr>
          <w:p>
            <w:r/>
            <w:r>
              <w:rPr>
                <w:rFonts w:ascii="Arial" w:hAnsi="Arial"/>
                <w:b/>
                <w:color w:val="FFFFFF"/>
                <w:sz w:val="16"/>
              </w:rPr>
              <w:t>Complete / finding</w:t>
            </w:r>
          </w:p>
        </w:tc>
      </w:tr>
      <w:tr>
        <w:trPr>
          <w:cantSplit/>
        </w:trPr>
        <w:tc>
          <w:tcPr>
            <w:tcW w:type="dxa" w:w="6552"/>
            <w:shd w:fill="F2F2F2"/>
            <w:tcMar>
              <w:top w:w="60" w:type="dxa"/>
              <w:start w:w="70" w:type="dxa"/>
              <w:bottom w:w="60" w:type="dxa"/>
              <w:end w:w="70" w:type="dxa"/>
            </w:tcMar>
            <w:vAlign w:val="top"/>
          </w:tcPr>
          <w:p>
            <w:r/>
            <w:r>
              <w:rPr>
                <w:rFonts w:ascii="Arial" w:hAnsi="Arial"/>
                <w:b/>
                <w:sz w:val="16"/>
              </w:rPr>
              <w:t>Obstetric / midwifery and neonatal teams called</w:t>
            </w:r>
          </w:p>
        </w:tc>
        <w:tc>
          <w:tcPr>
            <w:tcW w:type="dxa" w:w="3672"/>
            <w:tcMar>
              <w:top w:w="60" w:type="dxa"/>
              <w:start w:w="70" w:type="dxa"/>
              <w:bottom w:w="60" w:type="dxa"/>
              <w:end w:w="70" w:type="dxa"/>
            </w:tcMar>
            <w:vAlign w:val="top"/>
          </w:tcPr>
          <w:p>
            <w:r/>
            <w:r>
              <w:rPr>
                <w:rFonts w:ascii="Arial" w:hAnsi="Arial"/>
                <w:sz w:val="16"/>
              </w:rPr>
              <w:t>________________________</w:t>
            </w:r>
          </w:p>
        </w:tc>
      </w:tr>
      <w:tr>
        <w:trPr>
          <w:cantSplit/>
        </w:trPr>
        <w:tc>
          <w:tcPr>
            <w:tcW w:type="dxa" w:w="6552"/>
            <w:shd w:fill="F2F2F2"/>
            <w:tcMar>
              <w:top w:w="60" w:type="dxa"/>
              <w:start w:w="70" w:type="dxa"/>
              <w:bottom w:w="60" w:type="dxa"/>
              <w:end w:w="70" w:type="dxa"/>
            </w:tcMar>
            <w:vAlign w:val="top"/>
          </w:tcPr>
          <w:p>
            <w:r/>
            <w:r>
              <w:rPr>
                <w:rFonts w:ascii="Arial" w:hAnsi="Arial"/>
                <w:b/>
                <w:sz w:val="16"/>
              </w:rPr>
              <w:t>Maternal resuscitation / IV / blood / uterotonic / PPH cart ready</w:t>
            </w:r>
          </w:p>
        </w:tc>
        <w:tc>
          <w:tcPr>
            <w:tcW w:type="dxa" w:w="3672"/>
            <w:tcMar>
              <w:top w:w="60" w:type="dxa"/>
              <w:start w:w="70" w:type="dxa"/>
              <w:bottom w:w="60" w:type="dxa"/>
              <w:end w:w="70" w:type="dxa"/>
            </w:tcMar>
            <w:vAlign w:val="top"/>
          </w:tcPr>
          <w:p>
            <w:r/>
            <w:r>
              <w:rPr>
                <w:rFonts w:ascii="Arial" w:hAnsi="Arial"/>
                <w:sz w:val="16"/>
              </w:rPr>
              <w:t>________________________</w:t>
            </w:r>
          </w:p>
        </w:tc>
      </w:tr>
      <w:tr>
        <w:trPr>
          <w:cantSplit/>
        </w:trPr>
        <w:tc>
          <w:tcPr>
            <w:tcW w:type="dxa" w:w="6552"/>
            <w:shd w:fill="F2F2F2"/>
            <w:tcMar>
              <w:top w:w="60" w:type="dxa"/>
              <w:start w:w="70" w:type="dxa"/>
              <w:bottom w:w="60" w:type="dxa"/>
              <w:end w:w="70" w:type="dxa"/>
            </w:tcMar>
            <w:vAlign w:val="top"/>
          </w:tcPr>
          <w:p>
            <w:r/>
            <w:r>
              <w:rPr>
                <w:rFonts w:ascii="Arial" w:hAnsi="Arial"/>
                <w:b/>
                <w:sz w:val="16"/>
              </w:rPr>
              <w:t>Warm room / towels / hat / newborn warmer</w:t>
            </w:r>
          </w:p>
        </w:tc>
        <w:tc>
          <w:tcPr>
            <w:tcW w:type="dxa" w:w="3672"/>
            <w:tcMar>
              <w:top w:w="60" w:type="dxa"/>
              <w:start w:w="70" w:type="dxa"/>
              <w:bottom w:w="60" w:type="dxa"/>
              <w:end w:w="70" w:type="dxa"/>
            </w:tcMar>
            <w:vAlign w:val="top"/>
          </w:tcPr>
          <w:p>
            <w:r/>
            <w:r>
              <w:rPr>
                <w:rFonts w:ascii="Arial" w:hAnsi="Arial"/>
                <w:sz w:val="16"/>
              </w:rPr>
              <w:t>________________________</w:t>
            </w:r>
          </w:p>
        </w:tc>
      </w:tr>
      <w:tr>
        <w:trPr>
          <w:cantSplit/>
        </w:trPr>
        <w:tc>
          <w:tcPr>
            <w:tcW w:type="dxa" w:w="6552"/>
            <w:shd w:fill="F2F2F2"/>
            <w:tcMar>
              <w:top w:w="60" w:type="dxa"/>
              <w:start w:w="70" w:type="dxa"/>
              <w:bottom w:w="60" w:type="dxa"/>
              <w:end w:w="70" w:type="dxa"/>
            </w:tcMar>
            <w:vAlign w:val="top"/>
          </w:tcPr>
          <w:p>
            <w:r/>
            <w:r>
              <w:rPr>
                <w:rFonts w:ascii="Arial" w:hAnsi="Arial"/>
                <w:b/>
                <w:sz w:val="16"/>
              </w:rPr>
              <w:t>Neonatal bag-mask / suction / oxygen-air / pulse oximeter ready</w:t>
            </w:r>
          </w:p>
        </w:tc>
        <w:tc>
          <w:tcPr>
            <w:tcW w:type="dxa" w:w="3672"/>
            <w:tcMar>
              <w:top w:w="60" w:type="dxa"/>
              <w:start w:w="70" w:type="dxa"/>
              <w:bottom w:w="60" w:type="dxa"/>
              <w:end w:w="70" w:type="dxa"/>
            </w:tcMar>
            <w:vAlign w:val="top"/>
          </w:tcPr>
          <w:p>
            <w:r/>
            <w:r>
              <w:rPr>
                <w:rFonts w:ascii="Arial" w:hAnsi="Arial"/>
                <w:sz w:val="16"/>
              </w:rPr>
              <w:t>________________________</w:t>
            </w:r>
          </w:p>
        </w:tc>
      </w:tr>
      <w:tr>
        <w:trPr>
          <w:cantSplit/>
        </w:trPr>
        <w:tc>
          <w:tcPr>
            <w:tcW w:type="dxa" w:w="6552"/>
            <w:shd w:fill="F2F2F2"/>
            <w:tcMar>
              <w:top w:w="60" w:type="dxa"/>
              <w:start w:w="70" w:type="dxa"/>
              <w:bottom w:w="60" w:type="dxa"/>
              <w:end w:w="70" w:type="dxa"/>
            </w:tcMar>
            <w:vAlign w:val="top"/>
          </w:tcPr>
          <w:p>
            <w:r/>
            <w:r>
              <w:rPr>
                <w:rFonts w:ascii="Arial" w:hAnsi="Arial"/>
                <w:b/>
                <w:sz w:val="16"/>
              </w:rPr>
              <w:t>Presentation / fetal heart / membranes / cord / imminence</w:t>
            </w:r>
          </w:p>
        </w:tc>
        <w:tc>
          <w:tcPr>
            <w:tcW w:type="dxa" w:w="3672"/>
            <w:tcMar>
              <w:top w:w="60" w:type="dxa"/>
              <w:start w:w="70" w:type="dxa"/>
              <w:bottom w:w="60" w:type="dxa"/>
              <w:end w:w="70" w:type="dxa"/>
            </w:tcMar>
            <w:vAlign w:val="top"/>
          </w:tcPr>
          <w:p>
            <w:r/>
            <w:r>
              <w:rPr>
                <w:rFonts w:ascii="Arial" w:hAnsi="Arial"/>
                <w:sz w:val="16"/>
              </w:rPr>
              <w:t>________________________</w:t>
            </w:r>
          </w:p>
        </w:tc>
      </w:tr>
      <w:tr>
        <w:trPr>
          <w:cantSplit/>
        </w:trPr>
        <w:tc>
          <w:tcPr>
            <w:tcW w:type="dxa" w:w="6552"/>
            <w:shd w:fill="F2F2F2"/>
            <w:tcMar>
              <w:top w:w="60" w:type="dxa"/>
              <w:start w:w="70" w:type="dxa"/>
              <w:bottom w:w="60" w:type="dxa"/>
              <w:end w:w="70" w:type="dxa"/>
            </w:tcMar>
            <w:vAlign w:val="top"/>
          </w:tcPr>
          <w:p>
            <w:r/>
            <w:r>
              <w:rPr>
                <w:rFonts w:ascii="Arial" w:hAnsi="Arial"/>
                <w:b/>
                <w:sz w:val="16"/>
              </w:rPr>
              <w:t>Head delivery time / shoulder dystocia manoeuvres if used</w:t>
            </w:r>
          </w:p>
        </w:tc>
        <w:tc>
          <w:tcPr>
            <w:tcW w:type="dxa" w:w="3672"/>
            <w:tcMar>
              <w:top w:w="60" w:type="dxa"/>
              <w:start w:w="70" w:type="dxa"/>
              <w:bottom w:w="60" w:type="dxa"/>
              <w:end w:w="70" w:type="dxa"/>
            </w:tcMar>
            <w:vAlign w:val="top"/>
          </w:tcPr>
          <w:p>
            <w:r/>
            <w:r>
              <w:rPr>
                <w:rFonts w:ascii="Arial" w:hAnsi="Arial"/>
                <w:sz w:val="16"/>
              </w:rPr>
              <w:t>________________________</w:t>
            </w:r>
          </w:p>
        </w:tc>
      </w:tr>
      <w:tr>
        <w:trPr>
          <w:cantSplit/>
        </w:trPr>
        <w:tc>
          <w:tcPr>
            <w:tcW w:type="dxa" w:w="6552"/>
            <w:shd w:fill="F2F2F2"/>
            <w:tcMar>
              <w:top w:w="60" w:type="dxa"/>
              <w:start w:w="70" w:type="dxa"/>
              <w:bottom w:w="60" w:type="dxa"/>
              <w:end w:w="70" w:type="dxa"/>
            </w:tcMar>
            <w:vAlign w:val="top"/>
          </w:tcPr>
          <w:p>
            <w:r/>
            <w:r>
              <w:rPr>
                <w:rFonts w:ascii="Arial" w:hAnsi="Arial"/>
                <w:b/>
                <w:sz w:val="16"/>
              </w:rPr>
              <w:t>Body delivery / newborn condition / cord-clamp time</w:t>
            </w:r>
          </w:p>
        </w:tc>
        <w:tc>
          <w:tcPr>
            <w:tcW w:type="dxa" w:w="3672"/>
            <w:tcMar>
              <w:top w:w="60" w:type="dxa"/>
              <w:start w:w="70" w:type="dxa"/>
              <w:bottom w:w="60" w:type="dxa"/>
              <w:end w:w="70" w:type="dxa"/>
            </w:tcMar>
            <w:vAlign w:val="top"/>
          </w:tcPr>
          <w:p>
            <w:r/>
            <w:r>
              <w:rPr>
                <w:rFonts w:ascii="Arial" w:hAnsi="Arial"/>
                <w:sz w:val="16"/>
              </w:rPr>
              <w:t>________________________</w:t>
            </w:r>
          </w:p>
        </w:tc>
      </w:tr>
      <w:tr>
        <w:trPr>
          <w:cantSplit/>
        </w:trPr>
        <w:tc>
          <w:tcPr>
            <w:tcW w:type="dxa" w:w="6552"/>
            <w:shd w:fill="F2F2F2"/>
            <w:tcMar>
              <w:top w:w="60" w:type="dxa"/>
              <w:start w:w="70" w:type="dxa"/>
              <w:bottom w:w="60" w:type="dxa"/>
              <w:end w:w="70" w:type="dxa"/>
            </w:tcMar>
            <w:vAlign w:val="top"/>
          </w:tcPr>
          <w:p>
            <w:r/>
            <w:r>
              <w:rPr>
                <w:rFonts w:ascii="Arial" w:hAnsi="Arial"/>
                <w:b/>
                <w:sz w:val="16"/>
              </w:rPr>
              <w:t>Placenta time / completeness / laceration / blood loss</w:t>
            </w:r>
          </w:p>
        </w:tc>
        <w:tc>
          <w:tcPr>
            <w:tcW w:type="dxa" w:w="3672"/>
            <w:tcMar>
              <w:top w:w="60" w:type="dxa"/>
              <w:start w:w="70" w:type="dxa"/>
              <w:bottom w:w="60" w:type="dxa"/>
              <w:end w:w="70" w:type="dxa"/>
            </w:tcMar>
            <w:vAlign w:val="top"/>
          </w:tcPr>
          <w:p>
            <w:r/>
            <w:r>
              <w:rPr>
                <w:rFonts w:ascii="Arial" w:hAnsi="Arial"/>
                <w:sz w:val="16"/>
              </w:rPr>
              <w:t>________________________</w:t>
            </w:r>
          </w:p>
        </w:tc>
      </w:tr>
      <w:tr>
        <w:trPr>
          <w:cantSplit/>
        </w:trPr>
        <w:tc>
          <w:tcPr>
            <w:tcW w:type="dxa" w:w="6552"/>
            <w:shd w:fill="F2F2F2"/>
            <w:tcMar>
              <w:top w:w="60" w:type="dxa"/>
              <w:start w:w="70" w:type="dxa"/>
              <w:bottom w:w="60" w:type="dxa"/>
              <w:end w:w="70" w:type="dxa"/>
            </w:tcMar>
            <w:vAlign w:val="top"/>
          </w:tcPr>
          <w:p>
            <w:r/>
            <w:r>
              <w:rPr>
                <w:rFonts w:ascii="Arial" w:hAnsi="Arial"/>
                <w:b/>
                <w:sz w:val="16"/>
              </w:rPr>
              <w:t>Maternal tone / vitals / analgesia / bladder / ongoing bleeding</w:t>
            </w:r>
          </w:p>
        </w:tc>
        <w:tc>
          <w:tcPr>
            <w:tcW w:type="dxa" w:w="3672"/>
            <w:tcMar>
              <w:top w:w="60" w:type="dxa"/>
              <w:start w:w="70" w:type="dxa"/>
              <w:bottom w:w="60" w:type="dxa"/>
              <w:end w:w="70" w:type="dxa"/>
            </w:tcMar>
            <w:vAlign w:val="top"/>
          </w:tcPr>
          <w:p>
            <w:r/>
            <w:r>
              <w:rPr>
                <w:rFonts w:ascii="Arial" w:hAnsi="Arial"/>
                <w:sz w:val="16"/>
              </w:rPr>
              <w:t>________________________</w:t>
            </w:r>
          </w:p>
        </w:tc>
      </w:tr>
      <w:tr>
        <w:trPr>
          <w:cantSplit/>
        </w:trPr>
        <w:tc>
          <w:tcPr>
            <w:tcW w:type="dxa" w:w="6552"/>
            <w:shd w:fill="F2F2F2"/>
            <w:tcMar>
              <w:top w:w="60" w:type="dxa"/>
              <w:start w:w="70" w:type="dxa"/>
              <w:bottom w:w="60" w:type="dxa"/>
              <w:end w:w="70" w:type="dxa"/>
            </w:tcMar>
            <w:vAlign w:val="top"/>
          </w:tcPr>
          <w:p>
            <w:r/>
            <w:r>
              <w:rPr>
                <w:rFonts w:ascii="Arial" w:hAnsi="Arial"/>
                <w:b/>
                <w:sz w:val="16"/>
              </w:rPr>
              <w:t>Newborn breathing / HR / temperature / glucose risk / disposition</w:t>
            </w:r>
          </w:p>
        </w:tc>
        <w:tc>
          <w:tcPr>
            <w:tcW w:type="dxa" w:w="3672"/>
            <w:tcMar>
              <w:top w:w="60" w:type="dxa"/>
              <w:start w:w="70" w:type="dxa"/>
              <w:bottom w:w="60" w:type="dxa"/>
              <w:end w:w="70" w:type="dxa"/>
            </w:tcMar>
            <w:vAlign w:val="top"/>
          </w:tcPr>
          <w:p>
            <w:r/>
            <w:r>
              <w:rPr>
                <w:rFonts w:ascii="Arial" w:hAnsi="Arial"/>
                <w:sz w:val="16"/>
              </w:rPr>
              <w:t>________________________</w:t>
            </w:r>
          </w:p>
        </w:tc>
      </w:tr>
      <w:tr>
        <w:trPr>
          <w:cantSplit/>
        </w:trPr>
        <w:tc>
          <w:tcPr>
            <w:tcW w:type="dxa" w:w="6552"/>
            <w:shd w:fill="F2F2F2"/>
            <w:tcMar>
              <w:top w:w="60" w:type="dxa"/>
              <w:start w:w="70" w:type="dxa"/>
              <w:bottom w:w="60" w:type="dxa"/>
              <w:end w:w="70" w:type="dxa"/>
            </w:tcMar>
            <w:vAlign w:val="top"/>
          </w:tcPr>
          <w:p>
            <w:r/>
            <w:r>
              <w:rPr>
                <w:rFonts w:ascii="Arial" w:hAnsi="Arial"/>
                <w:b/>
                <w:sz w:val="16"/>
              </w:rPr>
              <w:t>Separate records / labels / handovers completed</w:t>
            </w:r>
          </w:p>
        </w:tc>
        <w:tc>
          <w:tcPr>
            <w:tcW w:type="dxa" w:w="3672"/>
            <w:tcMar>
              <w:top w:w="60" w:type="dxa"/>
              <w:start w:w="70" w:type="dxa"/>
              <w:bottom w:w="60" w:type="dxa"/>
              <w:end w:w="70" w:type="dxa"/>
            </w:tcMar>
            <w:vAlign w:val="top"/>
          </w:tcPr>
          <w:p>
            <w:r/>
            <w:r>
              <w:rPr>
                <w:rFonts w:ascii="Arial" w:hAnsi="Arial"/>
                <w:sz w:val="16"/>
              </w:rPr>
              <w:t>________________________</w:t>
            </w:r>
          </w:p>
        </w:tc>
      </w:tr>
    </w:tbl>
    <w:p>
      <w:pPr>
        <w:spacing w:after="0"/>
      </w:pPr>
    </w:p>
    <w:p>
      <w:pPr>
        <w:pStyle w:val="Heading1"/>
        <w:keepNext/>
      </w:pPr>
      <w:r>
        <w:t>Annex F. Maternal cardiac arrest / resuscitative delivery checklist</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6696"/>
            <w:shd w:fill="17365D"/>
            <w:tcMar>
              <w:top w:w="60" w:type="dxa"/>
              <w:start w:w="70" w:type="dxa"/>
              <w:bottom w:w="60" w:type="dxa"/>
              <w:end w:w="70" w:type="dxa"/>
            </w:tcMar>
            <w:vAlign w:val="center"/>
          </w:tcPr>
          <w:p>
            <w:r/>
            <w:r>
              <w:rPr>
                <w:rFonts w:ascii="Arial" w:hAnsi="Arial"/>
                <w:b/>
                <w:color w:val="FFFFFF"/>
                <w:sz w:val="16"/>
              </w:rPr>
              <w:t>Action</w:t>
            </w:r>
          </w:p>
        </w:tc>
        <w:tc>
          <w:tcPr>
            <w:tcW w:type="dxa" w:w="3528"/>
            <w:shd w:fill="17365D"/>
            <w:tcMar>
              <w:top w:w="60" w:type="dxa"/>
              <w:start w:w="70" w:type="dxa"/>
              <w:bottom w:w="60" w:type="dxa"/>
              <w:end w:w="70" w:type="dxa"/>
            </w:tcMar>
            <w:vAlign w:val="center"/>
          </w:tcPr>
          <w:p>
            <w:r/>
            <w:r>
              <w:rPr>
                <w:rFonts w:ascii="Arial" w:hAnsi="Arial"/>
                <w:b/>
                <w:color w:val="FFFFFF"/>
                <w:sz w:val="16"/>
              </w:rPr>
              <w:t>Time / complete</w:t>
            </w:r>
          </w:p>
        </w:tc>
      </w:tr>
      <w:tr>
        <w:trPr>
          <w:cantSplit/>
        </w:trPr>
        <w:tc>
          <w:tcPr>
            <w:tcW w:type="dxa" w:w="6696"/>
            <w:shd w:fill="F2F2F2"/>
            <w:tcMar>
              <w:top w:w="60" w:type="dxa"/>
              <w:start w:w="70" w:type="dxa"/>
              <w:bottom w:w="60" w:type="dxa"/>
              <w:end w:w="70" w:type="dxa"/>
            </w:tcMar>
            <w:vAlign w:val="top"/>
          </w:tcPr>
          <w:p>
            <w:r/>
            <w:r>
              <w:rPr>
                <w:rFonts w:ascii="Arial" w:hAnsi="Arial"/>
                <w:b/>
                <w:sz w:val="16"/>
              </w:rPr>
              <w:t>High-quality CPR / defibrillation / arrest team activated</w:t>
            </w:r>
          </w:p>
        </w:tc>
        <w:tc>
          <w:tcPr>
            <w:tcW w:type="dxa" w:w="3528"/>
            <w:tcMar>
              <w:top w:w="60" w:type="dxa"/>
              <w:start w:w="70" w:type="dxa"/>
              <w:bottom w:w="60" w:type="dxa"/>
              <w:end w:w="70" w:type="dxa"/>
            </w:tcMar>
            <w:vAlign w:val="top"/>
          </w:tcPr>
          <w:p>
            <w:r/>
            <w:r>
              <w:rPr>
                <w:rFonts w:ascii="Arial" w:hAnsi="Arial"/>
                <w:sz w:val="16"/>
              </w:rPr>
              <w:t>________________________</w:t>
            </w:r>
          </w:p>
        </w:tc>
      </w:tr>
      <w:tr>
        <w:trPr>
          <w:cantSplit/>
        </w:trPr>
        <w:tc>
          <w:tcPr>
            <w:tcW w:type="dxa" w:w="6696"/>
            <w:shd w:fill="F2F2F2"/>
            <w:tcMar>
              <w:top w:w="60" w:type="dxa"/>
              <w:start w:w="70" w:type="dxa"/>
              <w:bottom w:w="60" w:type="dxa"/>
              <w:end w:w="70" w:type="dxa"/>
            </w:tcMar>
            <w:vAlign w:val="top"/>
          </w:tcPr>
          <w:p>
            <w:r/>
            <w:r>
              <w:rPr>
                <w:rFonts w:ascii="Arial" w:hAnsi="Arial"/>
                <w:b/>
                <w:sz w:val="16"/>
              </w:rPr>
              <w:t>Continuous manual left uterine displacement</w:t>
            </w:r>
          </w:p>
        </w:tc>
        <w:tc>
          <w:tcPr>
            <w:tcW w:type="dxa" w:w="3528"/>
            <w:tcMar>
              <w:top w:w="60" w:type="dxa"/>
              <w:start w:w="70" w:type="dxa"/>
              <w:bottom w:w="60" w:type="dxa"/>
              <w:end w:w="70" w:type="dxa"/>
            </w:tcMar>
            <w:vAlign w:val="top"/>
          </w:tcPr>
          <w:p>
            <w:r/>
            <w:r>
              <w:rPr>
                <w:rFonts w:ascii="Arial" w:hAnsi="Arial"/>
                <w:sz w:val="16"/>
              </w:rPr>
              <w:t>________________________</w:t>
            </w:r>
          </w:p>
        </w:tc>
      </w:tr>
      <w:tr>
        <w:trPr>
          <w:cantSplit/>
        </w:trPr>
        <w:tc>
          <w:tcPr>
            <w:tcW w:type="dxa" w:w="6696"/>
            <w:shd w:fill="F2F2F2"/>
            <w:tcMar>
              <w:top w:w="60" w:type="dxa"/>
              <w:start w:w="70" w:type="dxa"/>
              <w:bottom w:w="60" w:type="dxa"/>
              <w:end w:w="70" w:type="dxa"/>
            </w:tcMar>
            <w:vAlign w:val="top"/>
          </w:tcPr>
          <w:p>
            <w:r/>
            <w:r>
              <w:rPr>
                <w:rFonts w:ascii="Arial" w:hAnsi="Arial"/>
                <w:b/>
                <w:sz w:val="16"/>
              </w:rPr>
              <w:t>Airway by most experienced clinician / capnography</w:t>
            </w:r>
          </w:p>
        </w:tc>
        <w:tc>
          <w:tcPr>
            <w:tcW w:type="dxa" w:w="3528"/>
            <w:tcMar>
              <w:top w:w="60" w:type="dxa"/>
              <w:start w:w="70" w:type="dxa"/>
              <w:bottom w:w="60" w:type="dxa"/>
              <w:end w:w="70" w:type="dxa"/>
            </w:tcMar>
            <w:vAlign w:val="top"/>
          </w:tcPr>
          <w:p>
            <w:r/>
            <w:r>
              <w:rPr>
                <w:rFonts w:ascii="Arial" w:hAnsi="Arial"/>
                <w:sz w:val="16"/>
              </w:rPr>
              <w:t>________________________</w:t>
            </w:r>
          </w:p>
        </w:tc>
      </w:tr>
      <w:tr>
        <w:trPr>
          <w:cantSplit/>
        </w:trPr>
        <w:tc>
          <w:tcPr>
            <w:tcW w:type="dxa" w:w="6696"/>
            <w:shd w:fill="F2F2F2"/>
            <w:tcMar>
              <w:top w:w="60" w:type="dxa"/>
              <w:start w:w="70" w:type="dxa"/>
              <w:bottom w:w="60" w:type="dxa"/>
              <w:end w:w="70" w:type="dxa"/>
            </w:tcMar>
            <w:vAlign w:val="top"/>
          </w:tcPr>
          <w:p>
            <w:r/>
            <w:r>
              <w:rPr>
                <w:rFonts w:ascii="Arial" w:hAnsi="Arial"/>
                <w:b/>
                <w:sz w:val="16"/>
              </w:rPr>
              <w:t>IV / IO above diaphragm / standard ACLS medications</w:t>
            </w:r>
          </w:p>
        </w:tc>
        <w:tc>
          <w:tcPr>
            <w:tcW w:type="dxa" w:w="3528"/>
            <w:tcMar>
              <w:top w:w="60" w:type="dxa"/>
              <w:start w:w="70" w:type="dxa"/>
              <w:bottom w:w="60" w:type="dxa"/>
              <w:end w:w="70" w:type="dxa"/>
            </w:tcMar>
            <w:vAlign w:val="top"/>
          </w:tcPr>
          <w:p>
            <w:r/>
            <w:r>
              <w:rPr>
                <w:rFonts w:ascii="Arial" w:hAnsi="Arial"/>
                <w:sz w:val="16"/>
              </w:rPr>
              <w:t>________________________</w:t>
            </w:r>
          </w:p>
        </w:tc>
      </w:tr>
      <w:tr>
        <w:trPr>
          <w:cantSplit/>
        </w:trPr>
        <w:tc>
          <w:tcPr>
            <w:tcW w:type="dxa" w:w="6696"/>
            <w:shd w:fill="F2F2F2"/>
            <w:tcMar>
              <w:top w:w="60" w:type="dxa"/>
              <w:start w:w="70" w:type="dxa"/>
              <w:bottom w:w="60" w:type="dxa"/>
              <w:end w:w="70" w:type="dxa"/>
            </w:tcMar>
            <w:vAlign w:val="top"/>
          </w:tcPr>
          <w:p>
            <w:r/>
            <w:r>
              <w:rPr>
                <w:rFonts w:ascii="Arial" w:hAnsi="Arial"/>
                <w:b/>
                <w:sz w:val="16"/>
              </w:rPr>
              <w:t>Obstetric / neonatal / anaesthetic / theatre / blood bank called</w:t>
            </w:r>
          </w:p>
        </w:tc>
        <w:tc>
          <w:tcPr>
            <w:tcW w:type="dxa" w:w="3528"/>
            <w:tcMar>
              <w:top w:w="60" w:type="dxa"/>
              <w:start w:w="70" w:type="dxa"/>
              <w:bottom w:w="60" w:type="dxa"/>
              <w:end w:w="70" w:type="dxa"/>
            </w:tcMar>
            <w:vAlign w:val="top"/>
          </w:tcPr>
          <w:p>
            <w:r/>
            <w:r>
              <w:rPr>
                <w:rFonts w:ascii="Arial" w:hAnsi="Arial"/>
                <w:sz w:val="16"/>
              </w:rPr>
              <w:t>________________________</w:t>
            </w:r>
          </w:p>
        </w:tc>
      </w:tr>
      <w:tr>
        <w:trPr>
          <w:cantSplit/>
        </w:trPr>
        <w:tc>
          <w:tcPr>
            <w:tcW w:type="dxa" w:w="6696"/>
            <w:shd w:fill="F2F2F2"/>
            <w:tcMar>
              <w:top w:w="60" w:type="dxa"/>
              <w:start w:w="70" w:type="dxa"/>
              <w:bottom w:w="60" w:type="dxa"/>
              <w:end w:w="70" w:type="dxa"/>
            </w:tcMar>
            <w:vAlign w:val="top"/>
          </w:tcPr>
          <w:p>
            <w:r/>
            <w:r>
              <w:rPr>
                <w:rFonts w:ascii="Arial" w:hAnsi="Arial"/>
                <w:b/>
                <w:sz w:val="16"/>
              </w:rPr>
              <w:t>Reversible causes reviewed: anaesthetic, bleeding, cardiac, drugs, embolic, fever, Hs/Ts, hypertension</w:t>
            </w:r>
          </w:p>
        </w:tc>
        <w:tc>
          <w:tcPr>
            <w:tcW w:type="dxa" w:w="3528"/>
            <w:tcMar>
              <w:top w:w="60" w:type="dxa"/>
              <w:start w:w="70" w:type="dxa"/>
              <w:bottom w:w="60" w:type="dxa"/>
              <w:end w:w="70" w:type="dxa"/>
            </w:tcMar>
            <w:vAlign w:val="top"/>
          </w:tcPr>
          <w:p>
            <w:r/>
            <w:r>
              <w:rPr>
                <w:rFonts w:ascii="Arial" w:hAnsi="Arial"/>
                <w:sz w:val="16"/>
              </w:rPr>
              <w:t>________________________</w:t>
            </w:r>
          </w:p>
        </w:tc>
      </w:tr>
      <w:tr>
        <w:trPr>
          <w:cantSplit/>
        </w:trPr>
        <w:tc>
          <w:tcPr>
            <w:tcW w:type="dxa" w:w="6696"/>
            <w:shd w:fill="F2F2F2"/>
            <w:tcMar>
              <w:top w:w="60" w:type="dxa"/>
              <w:start w:w="70" w:type="dxa"/>
              <w:bottom w:w="60" w:type="dxa"/>
              <w:end w:w="70" w:type="dxa"/>
            </w:tcMar>
            <w:vAlign w:val="top"/>
          </w:tcPr>
          <w:p>
            <w:r/>
            <w:r>
              <w:rPr>
                <w:rFonts w:ascii="Arial" w:hAnsi="Arial"/>
                <w:b/>
                <w:sz w:val="16"/>
              </w:rPr>
              <w:t>Magnesium stopped / calcium given if toxicity suspected</w:t>
            </w:r>
          </w:p>
        </w:tc>
        <w:tc>
          <w:tcPr>
            <w:tcW w:type="dxa" w:w="3528"/>
            <w:tcMar>
              <w:top w:w="60" w:type="dxa"/>
              <w:start w:w="70" w:type="dxa"/>
              <w:bottom w:w="60" w:type="dxa"/>
              <w:end w:w="70" w:type="dxa"/>
            </w:tcMar>
            <w:vAlign w:val="top"/>
          </w:tcPr>
          <w:p>
            <w:r/>
            <w:r>
              <w:rPr>
                <w:rFonts w:ascii="Arial" w:hAnsi="Arial"/>
                <w:sz w:val="16"/>
              </w:rPr>
              <w:t>________________________</w:t>
            </w:r>
          </w:p>
        </w:tc>
      </w:tr>
      <w:tr>
        <w:trPr>
          <w:cantSplit/>
        </w:trPr>
        <w:tc>
          <w:tcPr>
            <w:tcW w:type="dxa" w:w="6696"/>
            <w:shd w:fill="F2F2F2"/>
            <w:tcMar>
              <w:top w:w="60" w:type="dxa"/>
              <w:start w:w="70" w:type="dxa"/>
              <w:bottom w:w="60" w:type="dxa"/>
              <w:end w:w="70" w:type="dxa"/>
            </w:tcMar>
            <w:vAlign w:val="top"/>
          </w:tcPr>
          <w:p>
            <w:r/>
            <w:r>
              <w:rPr>
                <w:rFonts w:ascii="Arial" w:hAnsi="Arial"/>
                <w:b/>
                <w:sz w:val="16"/>
              </w:rPr>
              <w:t>Fundus at / above umbilicus; resuscitative delivery preparation start</w:t>
            </w:r>
          </w:p>
        </w:tc>
        <w:tc>
          <w:tcPr>
            <w:tcW w:type="dxa" w:w="3528"/>
            <w:tcMar>
              <w:top w:w="60" w:type="dxa"/>
              <w:start w:w="70" w:type="dxa"/>
              <w:bottom w:w="60" w:type="dxa"/>
              <w:end w:w="70" w:type="dxa"/>
            </w:tcMar>
            <w:vAlign w:val="top"/>
          </w:tcPr>
          <w:p>
            <w:r/>
            <w:r>
              <w:rPr>
                <w:rFonts w:ascii="Arial" w:hAnsi="Arial"/>
                <w:sz w:val="16"/>
              </w:rPr>
              <w:t>________________________</w:t>
            </w:r>
          </w:p>
        </w:tc>
      </w:tr>
      <w:tr>
        <w:trPr>
          <w:cantSplit/>
        </w:trPr>
        <w:tc>
          <w:tcPr>
            <w:tcW w:type="dxa" w:w="6696"/>
            <w:shd w:fill="F2F2F2"/>
            <w:tcMar>
              <w:top w:w="60" w:type="dxa"/>
              <w:start w:w="70" w:type="dxa"/>
              <w:bottom w:w="60" w:type="dxa"/>
              <w:end w:w="70" w:type="dxa"/>
            </w:tcMar>
            <w:vAlign w:val="top"/>
          </w:tcPr>
          <w:p>
            <w:r/>
            <w:r>
              <w:rPr>
                <w:rFonts w:ascii="Arial" w:hAnsi="Arial"/>
                <w:b/>
                <w:sz w:val="16"/>
              </w:rPr>
              <w:t>Delivery completed by 5 minutes if no ROSC</w:t>
            </w:r>
          </w:p>
        </w:tc>
        <w:tc>
          <w:tcPr>
            <w:tcW w:type="dxa" w:w="3528"/>
            <w:tcMar>
              <w:top w:w="60" w:type="dxa"/>
              <w:start w:w="70" w:type="dxa"/>
              <w:bottom w:w="60" w:type="dxa"/>
              <w:end w:w="70" w:type="dxa"/>
            </w:tcMar>
            <w:vAlign w:val="top"/>
          </w:tcPr>
          <w:p>
            <w:r/>
            <w:r>
              <w:rPr>
                <w:rFonts w:ascii="Arial" w:hAnsi="Arial"/>
                <w:sz w:val="16"/>
              </w:rPr>
              <w:t>________________________</w:t>
            </w:r>
          </w:p>
        </w:tc>
      </w:tr>
      <w:tr>
        <w:trPr>
          <w:cantSplit/>
        </w:trPr>
        <w:tc>
          <w:tcPr>
            <w:tcW w:type="dxa" w:w="6696"/>
            <w:shd w:fill="F2F2F2"/>
            <w:tcMar>
              <w:top w:w="60" w:type="dxa"/>
              <w:start w:w="70" w:type="dxa"/>
              <w:bottom w:w="60" w:type="dxa"/>
              <w:end w:w="70" w:type="dxa"/>
            </w:tcMar>
            <w:vAlign w:val="top"/>
          </w:tcPr>
          <w:p>
            <w:r/>
            <w:r>
              <w:rPr>
                <w:rFonts w:ascii="Arial" w:hAnsi="Arial"/>
                <w:b/>
                <w:sz w:val="16"/>
              </w:rPr>
              <w:t>Newborn resuscitation separate / maternal ALS continues</w:t>
            </w:r>
          </w:p>
        </w:tc>
        <w:tc>
          <w:tcPr>
            <w:tcW w:type="dxa" w:w="3528"/>
            <w:tcMar>
              <w:top w:w="60" w:type="dxa"/>
              <w:start w:w="70" w:type="dxa"/>
              <w:bottom w:w="60" w:type="dxa"/>
              <w:end w:w="70" w:type="dxa"/>
            </w:tcMar>
            <w:vAlign w:val="top"/>
          </w:tcPr>
          <w:p>
            <w:r/>
            <w:r>
              <w:rPr>
                <w:rFonts w:ascii="Arial" w:hAnsi="Arial"/>
                <w:sz w:val="16"/>
              </w:rPr>
              <w:t>________________________</w:t>
            </w:r>
          </w:p>
        </w:tc>
      </w:tr>
      <w:tr>
        <w:trPr>
          <w:cantSplit/>
        </w:trPr>
        <w:tc>
          <w:tcPr>
            <w:tcW w:type="dxa" w:w="6696"/>
            <w:shd w:fill="F2F2F2"/>
            <w:tcMar>
              <w:top w:w="60" w:type="dxa"/>
              <w:start w:w="70" w:type="dxa"/>
              <w:bottom w:w="60" w:type="dxa"/>
              <w:end w:w="70" w:type="dxa"/>
            </w:tcMar>
            <w:vAlign w:val="top"/>
          </w:tcPr>
          <w:p>
            <w:r/>
            <w:r>
              <w:rPr>
                <w:rFonts w:ascii="Arial" w:hAnsi="Arial"/>
                <w:b/>
                <w:sz w:val="16"/>
              </w:rPr>
              <w:t>ROSC / haemorrhage control / ICU / debrief / documentation</w:t>
            </w:r>
          </w:p>
        </w:tc>
        <w:tc>
          <w:tcPr>
            <w:tcW w:type="dxa" w:w="3528"/>
            <w:tcMar>
              <w:top w:w="60" w:type="dxa"/>
              <w:start w:w="70" w:type="dxa"/>
              <w:bottom w:w="60" w:type="dxa"/>
              <w:end w:w="70" w:type="dxa"/>
            </w:tcMar>
            <w:vAlign w:val="top"/>
          </w:tcPr>
          <w:p>
            <w:r/>
            <w:r>
              <w:rPr>
                <w:rFonts w:ascii="Arial" w:hAnsi="Arial"/>
                <w:sz w:val="16"/>
              </w:rPr>
              <w:t>________________________</w:t>
            </w:r>
          </w:p>
        </w:tc>
      </w:tr>
    </w:tbl>
    <w:p>
      <w:pPr>
        <w:spacing w:after="0"/>
      </w:pPr>
    </w:p>
    <w:p>
      <w:pPr>
        <w:pStyle w:val="Heading1"/>
        <w:keepNext/>
      </w:pPr>
      <w:r>
        <w:t>Annex G. Postpartum emergency return precautions</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3384"/>
            <w:shd w:fill="17365D"/>
            <w:tcMar>
              <w:top w:w="60" w:type="dxa"/>
              <w:start w:w="70" w:type="dxa"/>
              <w:bottom w:w="60" w:type="dxa"/>
              <w:end w:w="70" w:type="dxa"/>
            </w:tcMar>
            <w:vAlign w:val="center"/>
          </w:tcPr>
          <w:p>
            <w:r/>
            <w:r>
              <w:rPr>
                <w:rFonts w:ascii="Arial" w:hAnsi="Arial"/>
                <w:b/>
                <w:color w:val="FFFFFF"/>
                <w:sz w:val="16"/>
              </w:rPr>
              <w:t>Return immediately / call emergency services for</w:t>
            </w:r>
          </w:p>
        </w:tc>
        <w:tc>
          <w:tcPr>
            <w:tcW w:type="dxa" w:w="6840"/>
            <w:shd w:fill="17365D"/>
            <w:tcMar>
              <w:top w:w="60" w:type="dxa"/>
              <w:start w:w="70" w:type="dxa"/>
              <w:bottom w:w="60" w:type="dxa"/>
              <w:end w:w="70" w:type="dxa"/>
            </w:tcMar>
            <w:vAlign w:val="center"/>
          </w:tcPr>
          <w:p>
            <w:r/>
            <w:r>
              <w:rPr>
                <w:rFonts w:ascii="Arial" w:hAnsi="Arial"/>
                <w:b/>
                <w:color w:val="FFFFFF"/>
                <w:sz w:val="16"/>
              </w:rPr>
              <w:t>Examples</w:t>
            </w:r>
          </w:p>
        </w:tc>
      </w:tr>
      <w:tr>
        <w:trPr>
          <w:cantSplit/>
        </w:trPr>
        <w:tc>
          <w:tcPr>
            <w:tcW w:type="dxa" w:w="3384"/>
            <w:shd w:fill="F2F2F2"/>
            <w:tcMar>
              <w:top w:w="60" w:type="dxa"/>
              <w:start w:w="70" w:type="dxa"/>
              <w:bottom w:w="60" w:type="dxa"/>
              <w:end w:w="70" w:type="dxa"/>
            </w:tcMar>
            <w:vAlign w:val="top"/>
          </w:tcPr>
          <w:p>
            <w:r/>
            <w:r>
              <w:rPr>
                <w:rFonts w:ascii="Arial" w:hAnsi="Arial"/>
                <w:b/>
                <w:sz w:val="16"/>
              </w:rPr>
              <w:t>Heavy bleeding</w:t>
            </w:r>
          </w:p>
        </w:tc>
        <w:tc>
          <w:tcPr>
            <w:tcW w:type="dxa" w:w="6840"/>
            <w:tcMar>
              <w:top w:w="60" w:type="dxa"/>
              <w:start w:w="70" w:type="dxa"/>
              <w:bottom w:w="60" w:type="dxa"/>
              <w:end w:w="70" w:type="dxa"/>
            </w:tcMar>
            <w:vAlign w:val="top"/>
          </w:tcPr>
          <w:p>
            <w:r/>
            <w:r>
              <w:rPr>
                <w:rFonts w:ascii="Arial" w:hAnsi="Arial"/>
                <w:sz w:val="16"/>
              </w:rPr>
              <w:t>Soaking pads rapidly, large clots, persistent trickle, dizziness, fainting, racing heart or bleeding that is increasing rather than settling.</w:t>
            </w:r>
          </w:p>
        </w:tc>
      </w:tr>
      <w:tr>
        <w:trPr>
          <w:cantSplit/>
        </w:trPr>
        <w:tc>
          <w:tcPr>
            <w:tcW w:type="dxa" w:w="3384"/>
            <w:shd w:fill="F2F2F2"/>
            <w:tcMar>
              <w:top w:w="60" w:type="dxa"/>
              <w:start w:w="70" w:type="dxa"/>
              <w:bottom w:w="60" w:type="dxa"/>
              <w:end w:w="70" w:type="dxa"/>
            </w:tcMar>
            <w:vAlign w:val="top"/>
          </w:tcPr>
          <w:p>
            <w:r/>
            <w:r>
              <w:rPr>
                <w:rFonts w:ascii="Arial" w:hAnsi="Arial"/>
                <w:b/>
                <w:sz w:val="16"/>
              </w:rPr>
              <w:t>Hypertension / neurological danger</w:t>
            </w:r>
          </w:p>
        </w:tc>
        <w:tc>
          <w:tcPr>
            <w:tcW w:type="dxa" w:w="6840"/>
            <w:tcMar>
              <w:top w:w="60" w:type="dxa"/>
              <w:start w:w="70" w:type="dxa"/>
              <w:bottom w:w="60" w:type="dxa"/>
              <w:end w:w="70" w:type="dxa"/>
            </w:tcMar>
            <w:vAlign w:val="top"/>
          </w:tcPr>
          <w:p>
            <w:r/>
            <w:r>
              <w:rPr>
                <w:rFonts w:ascii="Arial" w:hAnsi="Arial"/>
                <w:sz w:val="16"/>
              </w:rPr>
              <w:t>Severe or persistent headache, blurred vision / flashing lights, epigastric or RUQ pain, confusion, weakness, seizure or BP at / above the locally stated emergency threshold.</w:t>
            </w:r>
          </w:p>
        </w:tc>
      </w:tr>
      <w:tr>
        <w:trPr>
          <w:cantSplit/>
        </w:trPr>
        <w:tc>
          <w:tcPr>
            <w:tcW w:type="dxa" w:w="3384"/>
            <w:shd w:fill="F2F2F2"/>
            <w:tcMar>
              <w:top w:w="60" w:type="dxa"/>
              <w:start w:w="70" w:type="dxa"/>
              <w:bottom w:w="60" w:type="dxa"/>
              <w:end w:w="70" w:type="dxa"/>
            </w:tcMar>
            <w:vAlign w:val="top"/>
          </w:tcPr>
          <w:p>
            <w:r/>
            <w:r>
              <w:rPr>
                <w:rFonts w:ascii="Arial" w:hAnsi="Arial"/>
                <w:b/>
                <w:sz w:val="16"/>
              </w:rPr>
              <w:t>Breathing / circulation danger</w:t>
            </w:r>
          </w:p>
        </w:tc>
        <w:tc>
          <w:tcPr>
            <w:tcW w:type="dxa" w:w="6840"/>
            <w:tcMar>
              <w:top w:w="60" w:type="dxa"/>
              <w:start w:w="70" w:type="dxa"/>
              <w:bottom w:w="60" w:type="dxa"/>
              <w:end w:w="70" w:type="dxa"/>
            </w:tcMar>
            <w:vAlign w:val="top"/>
          </w:tcPr>
          <w:p>
            <w:r/>
            <w:r>
              <w:rPr>
                <w:rFonts w:ascii="Arial" w:hAnsi="Arial"/>
                <w:sz w:val="16"/>
              </w:rPr>
              <w:t>Chest pain, shortness of breath, orthopnoea, haemoptysis, fainting, unilateral leg swelling or sudden palpitations.</w:t>
            </w:r>
          </w:p>
        </w:tc>
      </w:tr>
      <w:tr>
        <w:trPr>
          <w:cantSplit/>
        </w:trPr>
        <w:tc>
          <w:tcPr>
            <w:tcW w:type="dxa" w:w="3384"/>
            <w:shd w:fill="F2F2F2"/>
            <w:tcMar>
              <w:top w:w="60" w:type="dxa"/>
              <w:start w:w="70" w:type="dxa"/>
              <w:bottom w:w="60" w:type="dxa"/>
              <w:end w:w="70" w:type="dxa"/>
            </w:tcMar>
            <w:vAlign w:val="top"/>
          </w:tcPr>
          <w:p>
            <w:r/>
            <w:r>
              <w:rPr>
                <w:rFonts w:ascii="Arial" w:hAnsi="Arial"/>
                <w:b/>
                <w:sz w:val="16"/>
              </w:rPr>
              <w:t>Infection</w:t>
            </w:r>
          </w:p>
        </w:tc>
        <w:tc>
          <w:tcPr>
            <w:tcW w:type="dxa" w:w="6840"/>
            <w:tcMar>
              <w:top w:w="60" w:type="dxa"/>
              <w:start w:w="70" w:type="dxa"/>
              <w:bottom w:w="60" w:type="dxa"/>
              <w:end w:w="70" w:type="dxa"/>
            </w:tcMar>
            <w:vAlign w:val="top"/>
          </w:tcPr>
          <w:p>
            <w:r/>
            <w:r>
              <w:rPr>
                <w:rFonts w:ascii="Arial" w:hAnsi="Arial"/>
                <w:sz w:val="16"/>
              </w:rPr>
              <w:t>Fever, rigors, foul discharge, worsening pelvic / abdominal / breast / wound pain, spreading redness, pus, severe weakness or reduced urine.</w:t>
            </w:r>
          </w:p>
        </w:tc>
      </w:tr>
      <w:tr>
        <w:trPr>
          <w:cantSplit/>
        </w:trPr>
        <w:tc>
          <w:tcPr>
            <w:tcW w:type="dxa" w:w="3384"/>
            <w:shd w:fill="F2F2F2"/>
            <w:tcMar>
              <w:top w:w="60" w:type="dxa"/>
              <w:start w:w="70" w:type="dxa"/>
              <w:bottom w:w="60" w:type="dxa"/>
              <w:end w:w="70" w:type="dxa"/>
            </w:tcMar>
            <w:vAlign w:val="top"/>
          </w:tcPr>
          <w:p>
            <w:r/>
            <w:r>
              <w:rPr>
                <w:rFonts w:ascii="Arial" w:hAnsi="Arial"/>
                <w:b/>
                <w:sz w:val="16"/>
              </w:rPr>
              <w:t>Wound / pelvic complication</w:t>
            </w:r>
          </w:p>
        </w:tc>
        <w:tc>
          <w:tcPr>
            <w:tcW w:type="dxa" w:w="6840"/>
            <w:tcMar>
              <w:top w:w="60" w:type="dxa"/>
              <w:start w:w="70" w:type="dxa"/>
              <w:bottom w:w="60" w:type="dxa"/>
              <w:end w:w="70" w:type="dxa"/>
            </w:tcMar>
            <w:vAlign w:val="top"/>
          </w:tcPr>
          <w:p>
            <w:r/>
            <w:r>
              <w:rPr>
                <w:rFonts w:ascii="Arial" w:hAnsi="Arial"/>
                <w:sz w:val="16"/>
              </w:rPr>
              <w:t>Wound opening, severe perineal pressure, rapidly increasing swelling, inability to pass urine, severe abdominal pain or vomiting.</w:t>
            </w:r>
          </w:p>
        </w:tc>
      </w:tr>
      <w:tr>
        <w:trPr>
          <w:cantSplit/>
        </w:trPr>
        <w:tc>
          <w:tcPr>
            <w:tcW w:type="dxa" w:w="3384"/>
            <w:shd w:fill="F2F2F2"/>
            <w:tcMar>
              <w:top w:w="60" w:type="dxa"/>
              <w:start w:w="70" w:type="dxa"/>
              <w:bottom w:w="60" w:type="dxa"/>
              <w:end w:w="70" w:type="dxa"/>
            </w:tcMar>
            <w:vAlign w:val="top"/>
          </w:tcPr>
          <w:p>
            <w:r/>
            <w:r>
              <w:rPr>
                <w:rFonts w:ascii="Arial" w:hAnsi="Arial"/>
                <w:b/>
                <w:sz w:val="16"/>
              </w:rPr>
              <w:t>Mental-health danger</w:t>
            </w:r>
          </w:p>
        </w:tc>
        <w:tc>
          <w:tcPr>
            <w:tcW w:type="dxa" w:w="6840"/>
            <w:tcMar>
              <w:top w:w="60" w:type="dxa"/>
              <w:start w:w="70" w:type="dxa"/>
              <w:bottom w:w="60" w:type="dxa"/>
              <w:end w:w="70" w:type="dxa"/>
            </w:tcMar>
            <w:vAlign w:val="top"/>
          </w:tcPr>
          <w:p>
            <w:r/>
            <w:r>
              <w:rPr>
                <w:rFonts w:ascii="Arial" w:hAnsi="Arial"/>
                <w:sz w:val="16"/>
              </w:rPr>
              <w:t>No sleep with agitation or unusual energy, confusion, hallucinations, delusions, thoughts of self-harm / harming the baby, or feeling unable to keep self or infant safe.</w:t>
            </w:r>
          </w:p>
        </w:tc>
      </w:tr>
      <w:tr>
        <w:trPr>
          <w:cantSplit/>
        </w:trPr>
        <w:tc>
          <w:tcPr>
            <w:tcW w:type="dxa" w:w="3384"/>
            <w:shd w:fill="F2F2F2"/>
            <w:tcMar>
              <w:top w:w="60" w:type="dxa"/>
              <w:start w:w="70" w:type="dxa"/>
              <w:bottom w:w="60" w:type="dxa"/>
              <w:end w:w="70" w:type="dxa"/>
            </w:tcMar>
            <w:vAlign w:val="top"/>
          </w:tcPr>
          <w:p>
            <w:r/>
            <w:r>
              <w:rPr>
                <w:rFonts w:ascii="Arial" w:hAnsi="Arial"/>
                <w:b/>
                <w:sz w:val="16"/>
              </w:rPr>
              <w:t>Pregnancy before birth</w:t>
            </w:r>
          </w:p>
        </w:tc>
        <w:tc>
          <w:tcPr>
            <w:tcW w:type="dxa" w:w="6840"/>
            <w:tcMar>
              <w:top w:w="60" w:type="dxa"/>
              <w:start w:w="70" w:type="dxa"/>
              <w:bottom w:w="60" w:type="dxa"/>
              <w:end w:w="70" w:type="dxa"/>
            </w:tcMar>
            <w:vAlign w:val="top"/>
          </w:tcPr>
          <w:p>
            <w:r/>
            <w:r>
              <w:rPr>
                <w:rFonts w:ascii="Arial" w:hAnsi="Arial"/>
                <w:sz w:val="16"/>
              </w:rPr>
              <w:t>Reduced / absent fetal movement, vaginal bleeding, fluid loss, regular painful contractions, severe abdominal pain or cord / body part visible.</w:t>
            </w:r>
          </w:p>
        </w:tc>
      </w:tr>
    </w:tbl>
    <w:p>
      <w:pPr>
        <w:spacing w:after="0"/>
      </w:pPr>
    </w:p>
    <w:p>
      <w:pPr>
        <w:pStyle w:val="Heading1"/>
        <w:keepNext/>
      </w:pPr>
      <w:r>
        <w:t>Annex H. Local configuration checklist</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5976"/>
            <w:shd w:fill="17365D"/>
            <w:tcMar>
              <w:top w:w="60" w:type="dxa"/>
              <w:start w:w="70" w:type="dxa"/>
              <w:bottom w:w="60" w:type="dxa"/>
              <w:end w:w="70" w:type="dxa"/>
            </w:tcMar>
            <w:vAlign w:val="center"/>
          </w:tcPr>
          <w:p>
            <w:r/>
            <w:r>
              <w:rPr>
                <w:rFonts w:ascii="Arial" w:hAnsi="Arial"/>
                <w:b/>
                <w:color w:val="FFFFFF"/>
                <w:sz w:val="16"/>
              </w:rPr>
              <w:t>Local element</w:t>
            </w:r>
          </w:p>
        </w:tc>
        <w:tc>
          <w:tcPr>
            <w:tcW w:type="dxa" w:w="4248"/>
            <w:shd w:fill="17365D"/>
            <w:tcMar>
              <w:top w:w="60" w:type="dxa"/>
              <w:start w:w="70" w:type="dxa"/>
              <w:bottom w:w="60" w:type="dxa"/>
              <w:end w:w="70" w:type="dxa"/>
            </w:tcMar>
            <w:vAlign w:val="center"/>
          </w:tcPr>
          <w:p>
            <w:r/>
            <w:r>
              <w:rPr>
                <w:rFonts w:ascii="Arial" w:hAnsi="Arial"/>
                <w:b/>
                <w:color w:val="FFFFFF"/>
                <w:sz w:val="16"/>
              </w:rPr>
              <w:t>Complete before approval</w:t>
            </w:r>
          </w:p>
        </w:tc>
      </w:tr>
      <w:tr>
        <w:trPr>
          <w:cantSplit/>
        </w:trPr>
        <w:tc>
          <w:tcPr>
            <w:tcW w:type="dxa" w:w="5976"/>
            <w:shd w:fill="F2F2F2"/>
            <w:tcMar>
              <w:top w:w="60" w:type="dxa"/>
              <w:start w:w="70" w:type="dxa"/>
              <w:bottom w:w="60" w:type="dxa"/>
              <w:end w:w="70" w:type="dxa"/>
            </w:tcMar>
            <w:vAlign w:val="top"/>
          </w:tcPr>
          <w:p>
            <w:r/>
            <w:r>
              <w:rPr>
                <w:rFonts w:ascii="Arial" w:hAnsi="Arial"/>
                <w:b/>
                <w:sz w:val="16"/>
              </w:rPr>
              <w:t>24-hour obstetric / midwifery emergency contact and response time</w:t>
            </w:r>
          </w:p>
        </w:tc>
        <w:tc>
          <w:tcPr>
            <w:tcW w:type="dxa" w:w="4248"/>
            <w:tcMar>
              <w:top w:w="60" w:type="dxa"/>
              <w:start w:w="70" w:type="dxa"/>
              <w:bottom w:w="60" w:type="dxa"/>
              <w:end w:w="70" w:type="dxa"/>
            </w:tcMar>
            <w:vAlign w:val="top"/>
          </w:tcPr>
          <w:p>
            <w:r/>
            <w:r>
              <w:rPr>
                <w:rFonts w:ascii="Arial" w:hAnsi="Arial"/>
                <w:sz w:val="16"/>
              </w:rPr>
              <w:t>Name / number: ______________________________________</w:t>
            </w:r>
          </w:p>
        </w:tc>
      </w:tr>
      <w:tr>
        <w:trPr>
          <w:cantSplit/>
        </w:trPr>
        <w:tc>
          <w:tcPr>
            <w:tcW w:type="dxa" w:w="5976"/>
            <w:shd w:fill="F2F2F2"/>
            <w:tcMar>
              <w:top w:w="60" w:type="dxa"/>
              <w:start w:w="70" w:type="dxa"/>
              <w:bottom w:w="60" w:type="dxa"/>
              <w:end w:w="70" w:type="dxa"/>
            </w:tcMar>
            <w:vAlign w:val="top"/>
          </w:tcPr>
          <w:p>
            <w:r/>
            <w:r>
              <w:rPr>
                <w:rFonts w:ascii="Arial" w:hAnsi="Arial"/>
                <w:b/>
                <w:sz w:val="16"/>
              </w:rPr>
              <w:t>Anaesthesia / ICU / theatre activation pathway</w:t>
            </w:r>
          </w:p>
        </w:tc>
        <w:tc>
          <w:tcPr>
            <w:tcW w:type="dxa" w:w="4248"/>
            <w:tcMar>
              <w:top w:w="60" w:type="dxa"/>
              <w:start w:w="70" w:type="dxa"/>
              <w:bottom w:w="60" w:type="dxa"/>
              <w:end w:w="70" w:type="dxa"/>
            </w:tcMar>
            <w:vAlign w:val="top"/>
          </w:tcPr>
          <w:p>
            <w:r/>
            <w:r>
              <w:rPr>
                <w:rFonts w:ascii="Arial" w:hAnsi="Arial"/>
                <w:sz w:val="16"/>
              </w:rPr>
              <w:t>Name / number: ______________________________________</w:t>
            </w:r>
          </w:p>
        </w:tc>
      </w:tr>
      <w:tr>
        <w:trPr>
          <w:cantSplit/>
        </w:trPr>
        <w:tc>
          <w:tcPr>
            <w:tcW w:type="dxa" w:w="5976"/>
            <w:shd w:fill="F2F2F2"/>
            <w:tcMar>
              <w:top w:w="60" w:type="dxa"/>
              <w:start w:w="70" w:type="dxa"/>
              <w:bottom w:w="60" w:type="dxa"/>
              <w:end w:w="70" w:type="dxa"/>
            </w:tcMar>
            <w:vAlign w:val="top"/>
          </w:tcPr>
          <w:p>
            <w:r/>
            <w:r>
              <w:rPr>
                <w:rFonts w:ascii="Arial" w:hAnsi="Arial"/>
                <w:b/>
                <w:sz w:val="16"/>
              </w:rPr>
              <w:t>Neonatal / paediatric response and transfer destination</w:t>
            </w:r>
          </w:p>
        </w:tc>
        <w:tc>
          <w:tcPr>
            <w:tcW w:type="dxa" w:w="4248"/>
            <w:tcMar>
              <w:top w:w="60" w:type="dxa"/>
              <w:start w:w="70" w:type="dxa"/>
              <w:bottom w:w="60" w:type="dxa"/>
              <w:end w:w="70" w:type="dxa"/>
            </w:tcMar>
            <w:vAlign w:val="top"/>
          </w:tcPr>
          <w:p>
            <w:r/>
            <w:r>
              <w:rPr>
                <w:rFonts w:ascii="Arial" w:hAnsi="Arial"/>
                <w:sz w:val="16"/>
              </w:rPr>
              <w:t>Name / number: ______________________________________</w:t>
            </w:r>
          </w:p>
        </w:tc>
      </w:tr>
      <w:tr>
        <w:trPr>
          <w:cantSplit/>
        </w:trPr>
        <w:tc>
          <w:tcPr>
            <w:tcW w:type="dxa" w:w="5976"/>
            <w:shd w:fill="F2F2F2"/>
            <w:tcMar>
              <w:top w:w="60" w:type="dxa"/>
              <w:start w:w="70" w:type="dxa"/>
              <w:bottom w:w="60" w:type="dxa"/>
              <w:end w:w="70" w:type="dxa"/>
            </w:tcMar>
            <w:vAlign w:val="top"/>
          </w:tcPr>
          <w:p>
            <w:r/>
            <w:r>
              <w:rPr>
                <w:rFonts w:ascii="Arial" w:hAnsi="Arial"/>
                <w:b/>
                <w:sz w:val="16"/>
              </w:rPr>
              <w:t>Major obstetric haemorrhage pack / blood-product ratios / emergency blood</w:t>
            </w:r>
          </w:p>
        </w:tc>
        <w:tc>
          <w:tcPr>
            <w:tcW w:type="dxa" w:w="4248"/>
            <w:tcMar>
              <w:top w:w="60" w:type="dxa"/>
              <w:start w:w="70" w:type="dxa"/>
              <w:bottom w:w="60" w:type="dxa"/>
              <w:end w:w="70" w:type="dxa"/>
            </w:tcMar>
            <w:vAlign w:val="top"/>
          </w:tcPr>
          <w:p>
            <w:r/>
            <w:r>
              <w:rPr>
                <w:rFonts w:ascii="Arial" w:hAnsi="Arial"/>
                <w:sz w:val="16"/>
              </w:rPr>
              <w:t>Approved pathway: ___________________________________</w:t>
            </w:r>
          </w:p>
        </w:tc>
      </w:tr>
      <w:tr>
        <w:trPr>
          <w:cantSplit/>
        </w:trPr>
        <w:tc>
          <w:tcPr>
            <w:tcW w:type="dxa" w:w="5976"/>
            <w:shd w:fill="F2F2F2"/>
            <w:tcMar>
              <w:top w:w="60" w:type="dxa"/>
              <w:start w:w="70" w:type="dxa"/>
              <w:bottom w:w="60" w:type="dxa"/>
              <w:end w:w="70" w:type="dxa"/>
            </w:tcMar>
            <w:vAlign w:val="top"/>
          </w:tcPr>
          <w:p>
            <w:r/>
            <w:r>
              <w:rPr>
                <w:rFonts w:ascii="Arial" w:hAnsi="Arial"/>
                <w:b/>
                <w:sz w:val="16"/>
              </w:rPr>
              <w:t>Approved PPH uterotonics / concentrations / doses / contraindications</w:t>
            </w:r>
          </w:p>
        </w:tc>
        <w:tc>
          <w:tcPr>
            <w:tcW w:type="dxa" w:w="4248"/>
            <w:tcMar>
              <w:top w:w="60" w:type="dxa"/>
              <w:start w:w="70" w:type="dxa"/>
              <w:bottom w:w="60" w:type="dxa"/>
              <w:end w:w="70" w:type="dxa"/>
            </w:tcMar>
            <w:vAlign w:val="top"/>
          </w:tcPr>
          <w:p>
            <w:r/>
            <w:r>
              <w:rPr>
                <w:rFonts w:ascii="Arial" w:hAnsi="Arial"/>
                <w:sz w:val="16"/>
              </w:rPr>
              <w:t>Policy reference: ____________________________________</w:t>
            </w:r>
          </w:p>
        </w:tc>
      </w:tr>
      <w:tr>
        <w:trPr>
          <w:cantSplit/>
        </w:trPr>
        <w:tc>
          <w:tcPr>
            <w:tcW w:type="dxa" w:w="5976"/>
            <w:shd w:fill="F2F2F2"/>
            <w:tcMar>
              <w:top w:w="60" w:type="dxa"/>
              <w:start w:w="70" w:type="dxa"/>
              <w:bottom w:w="60" w:type="dxa"/>
              <w:end w:w="70" w:type="dxa"/>
            </w:tcMar>
            <w:vAlign w:val="top"/>
          </w:tcPr>
          <w:p>
            <w:r/>
            <w:r>
              <w:rPr>
                <w:rFonts w:ascii="Arial" w:hAnsi="Arial"/>
                <w:b/>
                <w:sz w:val="16"/>
              </w:rPr>
              <w:t>Approved TXA, magnesium and severe-hypertension regimens</w:t>
            </w:r>
          </w:p>
        </w:tc>
        <w:tc>
          <w:tcPr>
            <w:tcW w:type="dxa" w:w="4248"/>
            <w:tcMar>
              <w:top w:w="60" w:type="dxa"/>
              <w:start w:w="70" w:type="dxa"/>
              <w:bottom w:w="60" w:type="dxa"/>
              <w:end w:w="70" w:type="dxa"/>
            </w:tcMar>
            <w:vAlign w:val="top"/>
          </w:tcPr>
          <w:p>
            <w:r/>
            <w:r>
              <w:rPr>
                <w:rFonts w:ascii="Arial" w:hAnsi="Arial"/>
                <w:sz w:val="16"/>
              </w:rPr>
              <w:t>Policy reference: ____________________________________</w:t>
            </w:r>
          </w:p>
        </w:tc>
      </w:tr>
      <w:tr>
        <w:trPr>
          <w:cantSplit/>
        </w:trPr>
        <w:tc>
          <w:tcPr>
            <w:tcW w:type="dxa" w:w="5976"/>
            <w:shd w:fill="F2F2F2"/>
            <w:tcMar>
              <w:top w:w="60" w:type="dxa"/>
              <w:start w:w="70" w:type="dxa"/>
              <w:bottom w:w="60" w:type="dxa"/>
              <w:end w:w="70" w:type="dxa"/>
            </w:tcMar>
            <w:vAlign w:val="top"/>
          </w:tcPr>
          <w:p>
            <w:r/>
            <w:r>
              <w:rPr>
                <w:rFonts w:ascii="Arial" w:hAnsi="Arial"/>
                <w:b/>
                <w:sz w:val="16"/>
              </w:rPr>
              <w:t>Uterine balloon tamponade device and trained operators</w:t>
            </w:r>
          </w:p>
        </w:tc>
        <w:tc>
          <w:tcPr>
            <w:tcW w:type="dxa" w:w="4248"/>
            <w:tcMar>
              <w:top w:w="60" w:type="dxa"/>
              <w:start w:w="70" w:type="dxa"/>
              <w:bottom w:w="60" w:type="dxa"/>
              <w:end w:w="70" w:type="dxa"/>
            </w:tcMar>
            <w:vAlign w:val="top"/>
          </w:tcPr>
          <w:p>
            <w:r/>
            <w:r>
              <w:rPr>
                <w:rFonts w:ascii="Arial" w:hAnsi="Arial"/>
                <w:sz w:val="16"/>
              </w:rPr>
              <w:t>Location / names: ____________________________________</w:t>
            </w:r>
          </w:p>
        </w:tc>
      </w:tr>
      <w:tr>
        <w:trPr>
          <w:cantSplit/>
        </w:trPr>
        <w:tc>
          <w:tcPr>
            <w:tcW w:type="dxa" w:w="5976"/>
            <w:shd w:fill="F2F2F2"/>
            <w:tcMar>
              <w:top w:w="60" w:type="dxa"/>
              <w:start w:w="70" w:type="dxa"/>
              <w:bottom w:w="60" w:type="dxa"/>
              <w:end w:w="70" w:type="dxa"/>
            </w:tcMar>
            <w:vAlign w:val="top"/>
          </w:tcPr>
          <w:p>
            <w:r/>
            <w:r>
              <w:rPr>
                <w:rFonts w:ascii="Arial" w:hAnsi="Arial"/>
                <w:b/>
                <w:sz w:val="16"/>
              </w:rPr>
              <w:t>Resuscitative hysterotomy kit and competent clinicians</w:t>
            </w:r>
          </w:p>
        </w:tc>
        <w:tc>
          <w:tcPr>
            <w:tcW w:type="dxa" w:w="4248"/>
            <w:tcMar>
              <w:top w:w="60" w:type="dxa"/>
              <w:start w:w="70" w:type="dxa"/>
              <w:bottom w:w="60" w:type="dxa"/>
              <w:end w:w="70" w:type="dxa"/>
            </w:tcMar>
            <w:vAlign w:val="top"/>
          </w:tcPr>
          <w:p>
            <w:r/>
            <w:r>
              <w:rPr>
                <w:rFonts w:ascii="Arial" w:hAnsi="Arial"/>
                <w:sz w:val="16"/>
              </w:rPr>
              <w:t>Location / names: ____________________________________</w:t>
            </w:r>
          </w:p>
        </w:tc>
      </w:tr>
      <w:tr>
        <w:trPr>
          <w:cantSplit/>
        </w:trPr>
        <w:tc>
          <w:tcPr>
            <w:tcW w:type="dxa" w:w="5976"/>
            <w:shd w:fill="F2F2F2"/>
            <w:tcMar>
              <w:top w:w="60" w:type="dxa"/>
              <w:start w:w="70" w:type="dxa"/>
              <w:bottom w:w="60" w:type="dxa"/>
              <w:end w:w="70" w:type="dxa"/>
            </w:tcMar>
            <w:vAlign w:val="top"/>
          </w:tcPr>
          <w:p>
            <w:r/>
            <w:r>
              <w:rPr>
                <w:rFonts w:ascii="Arial" w:hAnsi="Arial"/>
                <w:b/>
                <w:sz w:val="16"/>
              </w:rPr>
              <w:t>Emergency birth and neonatal resuscitation equipment checks</w:t>
            </w:r>
          </w:p>
        </w:tc>
        <w:tc>
          <w:tcPr>
            <w:tcW w:type="dxa" w:w="4248"/>
            <w:tcMar>
              <w:top w:w="60" w:type="dxa"/>
              <w:start w:w="70" w:type="dxa"/>
              <w:bottom w:w="60" w:type="dxa"/>
              <w:end w:w="70" w:type="dxa"/>
            </w:tcMar>
            <w:vAlign w:val="top"/>
          </w:tcPr>
          <w:p>
            <w:r/>
            <w:r>
              <w:rPr>
                <w:rFonts w:ascii="Arial" w:hAnsi="Arial"/>
                <w:sz w:val="16"/>
              </w:rPr>
              <w:t>Owner / frequency: ___________________________________</w:t>
            </w:r>
          </w:p>
        </w:tc>
      </w:tr>
      <w:tr>
        <w:trPr>
          <w:cantSplit/>
        </w:trPr>
        <w:tc>
          <w:tcPr>
            <w:tcW w:type="dxa" w:w="5976"/>
            <w:shd w:fill="F2F2F2"/>
            <w:tcMar>
              <w:top w:w="60" w:type="dxa"/>
              <w:start w:w="70" w:type="dxa"/>
              <w:bottom w:w="60" w:type="dxa"/>
              <w:end w:w="70" w:type="dxa"/>
            </w:tcMar>
            <w:vAlign w:val="top"/>
          </w:tcPr>
          <w:p>
            <w:r/>
            <w:r>
              <w:rPr>
                <w:rFonts w:ascii="Arial" w:hAnsi="Arial"/>
                <w:b/>
                <w:sz w:val="16"/>
              </w:rPr>
              <w:t>RhD prophylaxis and fetomaternal-haemorrhage testing</w:t>
            </w:r>
          </w:p>
        </w:tc>
        <w:tc>
          <w:tcPr>
            <w:tcW w:type="dxa" w:w="4248"/>
            <w:tcMar>
              <w:top w:w="60" w:type="dxa"/>
              <w:start w:w="70" w:type="dxa"/>
              <w:bottom w:w="60" w:type="dxa"/>
              <w:end w:w="70" w:type="dxa"/>
            </w:tcMar>
            <w:vAlign w:val="top"/>
          </w:tcPr>
          <w:p>
            <w:r/>
            <w:r>
              <w:rPr>
                <w:rFonts w:ascii="Arial" w:hAnsi="Arial"/>
                <w:sz w:val="16"/>
              </w:rPr>
              <w:t>Policy reference: ____________________________________</w:t>
            </w:r>
          </w:p>
        </w:tc>
      </w:tr>
      <w:tr>
        <w:trPr>
          <w:cantSplit/>
        </w:trPr>
        <w:tc>
          <w:tcPr>
            <w:tcW w:type="dxa" w:w="5976"/>
            <w:shd w:fill="F2F2F2"/>
            <w:tcMar>
              <w:top w:w="60" w:type="dxa"/>
              <w:start w:w="70" w:type="dxa"/>
              <w:bottom w:w="60" w:type="dxa"/>
              <w:end w:w="70" w:type="dxa"/>
            </w:tcMar>
            <w:vAlign w:val="top"/>
          </w:tcPr>
          <w:p>
            <w:r/>
            <w:r>
              <w:rPr>
                <w:rFonts w:ascii="Arial" w:hAnsi="Arial"/>
                <w:b/>
                <w:sz w:val="16"/>
              </w:rPr>
              <w:t>Maternal sepsis antimicrobial regimens / microbiology contact</w:t>
            </w:r>
          </w:p>
        </w:tc>
        <w:tc>
          <w:tcPr>
            <w:tcW w:type="dxa" w:w="4248"/>
            <w:tcMar>
              <w:top w:w="60" w:type="dxa"/>
              <w:start w:w="70" w:type="dxa"/>
              <w:bottom w:w="60" w:type="dxa"/>
              <w:end w:w="70" w:type="dxa"/>
            </w:tcMar>
            <w:vAlign w:val="top"/>
          </w:tcPr>
          <w:p>
            <w:r/>
            <w:r>
              <w:rPr>
                <w:rFonts w:ascii="Arial" w:hAnsi="Arial"/>
                <w:sz w:val="16"/>
              </w:rPr>
              <w:t>Policy reference: ____________________________________</w:t>
            </w:r>
          </w:p>
        </w:tc>
      </w:tr>
      <w:tr>
        <w:trPr>
          <w:cantSplit/>
        </w:trPr>
        <w:tc>
          <w:tcPr>
            <w:tcW w:type="dxa" w:w="5976"/>
            <w:shd w:fill="F2F2F2"/>
            <w:tcMar>
              <w:top w:w="60" w:type="dxa"/>
              <w:start w:w="70" w:type="dxa"/>
              <w:bottom w:w="60" w:type="dxa"/>
              <w:end w:w="70" w:type="dxa"/>
            </w:tcMar>
            <w:vAlign w:val="top"/>
          </w:tcPr>
          <w:p>
            <w:r/>
            <w:r>
              <w:rPr>
                <w:rFonts w:ascii="Arial" w:hAnsi="Arial"/>
                <w:b/>
                <w:sz w:val="16"/>
              </w:rPr>
              <w:t>VTE imaging / anticoagulation / thrombolysis pathway</w:t>
            </w:r>
          </w:p>
        </w:tc>
        <w:tc>
          <w:tcPr>
            <w:tcW w:type="dxa" w:w="4248"/>
            <w:tcMar>
              <w:top w:w="60" w:type="dxa"/>
              <w:start w:w="70" w:type="dxa"/>
              <w:bottom w:w="60" w:type="dxa"/>
              <w:end w:w="70" w:type="dxa"/>
            </w:tcMar>
            <w:vAlign w:val="top"/>
          </w:tcPr>
          <w:p>
            <w:r/>
            <w:r>
              <w:rPr>
                <w:rFonts w:ascii="Arial" w:hAnsi="Arial"/>
                <w:sz w:val="16"/>
              </w:rPr>
              <w:t>Policy reference: ____________________________________</w:t>
            </w:r>
          </w:p>
        </w:tc>
      </w:tr>
      <w:tr>
        <w:trPr>
          <w:cantSplit/>
        </w:trPr>
        <w:tc>
          <w:tcPr>
            <w:tcW w:type="dxa" w:w="5976"/>
            <w:shd w:fill="F2F2F2"/>
            <w:tcMar>
              <w:top w:w="60" w:type="dxa"/>
              <w:start w:w="70" w:type="dxa"/>
              <w:bottom w:w="60" w:type="dxa"/>
              <w:end w:w="70" w:type="dxa"/>
            </w:tcMar>
            <w:vAlign w:val="top"/>
          </w:tcPr>
          <w:p>
            <w:r/>
            <w:r>
              <w:rPr>
                <w:rFonts w:ascii="Arial" w:hAnsi="Arial"/>
                <w:b/>
                <w:sz w:val="16"/>
              </w:rPr>
              <w:t>Referral hospitals / air-sea transfer / weather contingency</w:t>
            </w:r>
          </w:p>
        </w:tc>
        <w:tc>
          <w:tcPr>
            <w:tcW w:type="dxa" w:w="4248"/>
            <w:tcMar>
              <w:top w:w="60" w:type="dxa"/>
              <w:start w:w="70" w:type="dxa"/>
              <w:bottom w:w="60" w:type="dxa"/>
              <w:end w:w="70" w:type="dxa"/>
            </w:tcMar>
            <w:vAlign w:val="top"/>
          </w:tcPr>
          <w:p>
            <w:r/>
            <w:r>
              <w:rPr>
                <w:rFonts w:ascii="Arial" w:hAnsi="Arial"/>
                <w:sz w:val="16"/>
              </w:rPr>
              <w:t>Contacts: ___________________________________________</w:t>
            </w:r>
          </w:p>
        </w:tc>
      </w:tr>
      <w:tr>
        <w:trPr>
          <w:cantSplit/>
        </w:trPr>
        <w:tc>
          <w:tcPr>
            <w:tcW w:type="dxa" w:w="5976"/>
            <w:shd w:fill="F2F2F2"/>
            <w:tcMar>
              <w:top w:w="60" w:type="dxa"/>
              <w:start w:w="70" w:type="dxa"/>
              <w:bottom w:w="60" w:type="dxa"/>
              <w:end w:w="70" w:type="dxa"/>
            </w:tcMar>
            <w:vAlign w:val="top"/>
          </w:tcPr>
          <w:p>
            <w:r/>
            <w:r>
              <w:rPr>
                <w:rFonts w:ascii="Arial" w:hAnsi="Arial"/>
                <w:b/>
                <w:sz w:val="16"/>
              </w:rPr>
              <w:t>Safeguarding, domestic violence, bereavement and mental-health contacts</w:t>
            </w:r>
          </w:p>
        </w:tc>
        <w:tc>
          <w:tcPr>
            <w:tcW w:type="dxa" w:w="4248"/>
            <w:tcMar>
              <w:top w:w="60" w:type="dxa"/>
              <w:start w:w="70" w:type="dxa"/>
              <w:bottom w:w="60" w:type="dxa"/>
              <w:end w:w="70" w:type="dxa"/>
            </w:tcMar>
            <w:vAlign w:val="top"/>
          </w:tcPr>
          <w:p>
            <w:r/>
            <w:r>
              <w:rPr>
                <w:rFonts w:ascii="Arial" w:hAnsi="Arial"/>
                <w:sz w:val="16"/>
              </w:rPr>
              <w:t>Contacts: ___________________________________________</w:t>
            </w:r>
          </w:p>
        </w:tc>
      </w:tr>
      <w:tr>
        <w:trPr>
          <w:cantSplit/>
        </w:trPr>
        <w:tc>
          <w:tcPr>
            <w:tcW w:type="dxa" w:w="5976"/>
            <w:shd w:fill="F2F2F2"/>
            <w:tcMar>
              <w:top w:w="60" w:type="dxa"/>
              <w:start w:w="70" w:type="dxa"/>
              <w:bottom w:w="60" w:type="dxa"/>
              <w:end w:w="70" w:type="dxa"/>
            </w:tcMar>
            <w:vAlign w:val="top"/>
          </w:tcPr>
          <w:p>
            <w:r/>
            <w:r>
              <w:rPr>
                <w:rFonts w:ascii="Arial" w:hAnsi="Arial"/>
                <w:b/>
                <w:sz w:val="16"/>
              </w:rPr>
              <w:t>Simulation programme / audit owner / review date</w:t>
            </w:r>
          </w:p>
        </w:tc>
        <w:tc>
          <w:tcPr>
            <w:tcW w:type="dxa" w:w="4248"/>
            <w:tcMar>
              <w:top w:w="60" w:type="dxa"/>
              <w:start w:w="70" w:type="dxa"/>
              <w:bottom w:w="60" w:type="dxa"/>
              <w:end w:w="70" w:type="dxa"/>
            </w:tcMar>
            <w:vAlign w:val="top"/>
          </w:tcPr>
          <w:p>
            <w:r/>
            <w:r>
              <w:rPr>
                <w:rFonts w:ascii="Arial" w:hAnsi="Arial"/>
                <w:sz w:val="16"/>
              </w:rPr>
              <w:t>Lead / date: _________________________________________</w:t>
            </w:r>
          </w:p>
        </w:tc>
      </w:tr>
    </w:tbl>
    <w:p>
      <w:pPr>
        <w:spacing w:after="0"/>
      </w:pPr>
    </w:p>
    <w:sectPr w:rsidR="00FC693F" w:rsidRPr="0006063C" w:rsidSect="00034616">
      <w:headerReference w:type="default" r:id="rId9"/>
      <w:footerReference w:type="default" r:id="rId10"/>
      <w:pgSz w:w="12240" w:h="15840"/>
      <w:pgMar w:top="749" w:right="893" w:bottom="792" w:left="893" w:header="346"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spacing w:after="0"/>
      <w:jc w:val="center"/>
    </w:pPr>
    <w:r>
      <w:rPr>
        <w:rFonts w:ascii="Arial" w:hAnsi="Arial"/>
        <w:color w:val="595959"/>
        <w:sz w:val="16"/>
      </w:rPr>
      <w:t xml:space="preserve">Draft for local review and approval  |  Page </w:t>
      <w:fldChar w:fldCharType="begin"/>
      <w:instrText xml:space="preserve"> PAGE </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spacing w:after="0"/>
      <w:jc w:val="center"/>
    </w:pPr>
    <w:r>
      <w:rPr>
        <w:rFonts w:ascii="Arial" w:hAnsi="Arial"/>
        <w:b/>
        <w:color w:val="1F4E79"/>
        <w:sz w:val="16"/>
      </w:rPr>
      <w:t>EMERGENCY DEPARTMENT CLINICAL PROTOCOL | OBSTETRIC AND POSTPARTUM EMERGENCIES | DRAFT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60" w:line="240" w:lineRule="auto"/>
    </w:pPr>
    <w:rPr>
      <w:rFonts w:ascii="Arial" w:hAnsi="Arial" w:eastAsia="Arial"/>
      <w:b w:val="0"/>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160" w:after="60"/>
      <w:outlineLvl w:val="0"/>
    </w:pPr>
    <w:rPr>
      <w:rFonts w:asciiTheme="majorHAnsi" w:eastAsiaTheme="majorEastAsia" w:hAnsiTheme="majorHAnsi" w:cstheme="majorBidi" w:ascii="Arial" w:hAnsi="Arial" w:eastAsia="Arial"/>
      <w:b/>
      <w:bCs/>
      <w:color w:val="17365D"/>
      <w:sz w:val="28"/>
      <w:szCs w:val="28"/>
    </w:rPr>
  </w:style>
  <w:style w:type="paragraph" w:styleId="Heading2">
    <w:name w:val="heading 2"/>
    <w:basedOn w:val="Normal"/>
    <w:next w:val="Normal"/>
    <w:link w:val="Heading2Char"/>
    <w:uiPriority w:val="9"/>
    <w:unhideWhenUsed/>
    <w:qFormat/>
    <w:rsid w:val="00FC693F"/>
    <w:pPr>
      <w:keepNext/>
      <w:keepLines/>
      <w:spacing w:before="160" w:after="60"/>
      <w:outlineLvl w:val="1"/>
    </w:pPr>
    <w:rPr>
      <w:rFonts w:asciiTheme="majorHAnsi" w:eastAsiaTheme="majorEastAsia" w:hAnsiTheme="majorHAnsi" w:cstheme="majorBidi" w:ascii="Arial" w:hAnsi="Arial" w:eastAsia="Arial"/>
      <w:b/>
      <w:bCs/>
      <w:color w:val="1F4E79"/>
      <w:sz w:val="23"/>
      <w:szCs w:val="26"/>
    </w:rPr>
  </w:style>
  <w:style w:type="paragraph" w:styleId="Heading3">
    <w:name w:val="heading 3"/>
    <w:basedOn w:val="Normal"/>
    <w:next w:val="Normal"/>
    <w:link w:val="Heading3Char"/>
    <w:uiPriority w:val="9"/>
    <w:unhideWhenUsed/>
    <w:qFormat/>
    <w:rsid w:val="00FC693F"/>
    <w:pPr>
      <w:keepNext/>
      <w:keepLines/>
      <w:spacing w:before="160" w:after="60"/>
      <w:outlineLvl w:val="2"/>
    </w:pPr>
    <w:rPr>
      <w:rFonts w:asciiTheme="majorHAnsi" w:eastAsiaTheme="majorEastAsia" w:hAnsiTheme="majorHAnsi" w:cstheme="majorBidi" w:ascii="Arial" w:hAnsi="Arial" w:eastAsia="Arial"/>
      <w:b/>
      <w:bCs/>
      <w:color w:val="1F4E78"/>
      <w:sz w:val="2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spacing w:after="30"/>
      <w:ind w:left="317" w:hanging="173"/>
      <w:contextualSpacing/>
    </w:pPr>
    <w:rPr>
      <w:rFonts w:ascii="Arial" w:hAnsi="Arial" w:eastAsia="Arial"/>
      <w:b w:val="0"/>
      <w:sz w:val="18"/>
    </w:rPr>
  </w:style>
  <w:style w:type="paragraph" w:styleId="ListBullet2">
    <w:name w:val="List Bullet 2"/>
    <w:basedOn w:val="Normal"/>
    <w:uiPriority w:val="99"/>
    <w:unhideWhenUsed/>
    <w:rsid w:val="00326F90"/>
    <w:pPr>
      <w:numPr>
        <w:numId w:val="2"/>
      </w:numPr>
      <w:contextualSpacing/>
    </w:pPr>
    <w:rPr>
      <w:rFonts w:ascii="Arial" w:hAnsi="Arial" w:eastAsia="Arial"/>
      <w:sz w:val="18"/>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rPr>
      <w:rFonts w:ascii="Arial" w:hAnsi="Arial" w:eastAsia="Arial"/>
      <w:sz w:val="18"/>
    </w:rPr>
  </w:style>
  <w:style w:type="paragraph" w:styleId="ListNumber2">
    <w:name w:val="List Number 2"/>
    <w:basedOn w:val="Normal"/>
    <w:uiPriority w:val="99"/>
    <w:unhideWhenUsed/>
    <w:rsid w:val="0029639D"/>
    <w:pPr>
      <w:numPr>
        <w:numId w:val="6"/>
      </w:numPr>
      <w:contextualSpacing/>
    </w:pPr>
    <w:rPr>
      <w:rFonts w:ascii="Arial" w:hAnsi="Arial" w:eastAsia="Arial"/>
      <w:sz w:val="18"/>
    </w:r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Department Protocol 38 - Obstetric and Postpartum Emergencies</dc:title>
  <dc:subject>Draft emergency department clinical protocol</dc:subject>
  <dc:creator>[Hospital / Health Authority Name]</dc:creator>
  <cp:keywords>emergency department, obstetric emergency, postpartum haemorrhage, eclampsia, maternal collapse, emergency birth, sepsis, thromboembolism</cp:keywords>
  <dc:description>Draft for local multidisciplinary validation. Not a substitute for local policy, specialist judgement or approved medication protocols.</dc:description>
  <cp:lastModifiedBy/>
  <cp:revision>1</cp:revision>
  <dcterms:created xsi:type="dcterms:W3CDTF">2013-12-23T23:15:00Z</dcterms:created>
  <dcterms:modified xsi:type="dcterms:W3CDTF">2013-12-23T23:15:00Z</dcterms:modified>
  <cp:category/>
</cp:coreProperties>
</file>